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2B3" w:rsidRPr="003C5F13" w:rsidRDefault="000C22B3" w:rsidP="0035720E">
      <w:pPr>
        <w:pStyle w:val="NoSpacing"/>
        <w:rPr>
          <w:rFonts w:asciiTheme="minorHAnsi" w:hAnsiTheme="minorHAnsi" w:cstheme="minorHAnsi"/>
          <w:b/>
          <w:szCs w:val="24"/>
          <w:lang w:val="en-US"/>
        </w:rPr>
      </w:pPr>
    </w:p>
    <w:p w:rsidR="000C22B3" w:rsidRPr="003C5F13" w:rsidRDefault="00E370D0" w:rsidP="000C22B3">
      <w:pPr>
        <w:pStyle w:val="NoSpacing"/>
        <w:jc w:val="center"/>
        <w:rPr>
          <w:rFonts w:asciiTheme="minorHAnsi" w:hAnsiTheme="minorHAnsi" w:cstheme="minorHAnsi"/>
          <w:b/>
          <w:szCs w:val="24"/>
          <w:lang w:val="en-US"/>
        </w:rPr>
      </w:pPr>
      <w:r>
        <w:rPr>
          <w:rFonts w:asciiTheme="minorHAnsi" w:hAnsiTheme="minorHAnsi" w:cstheme="minorHAnsi"/>
          <w:b/>
          <w:szCs w:val="24"/>
          <w:lang w:val="en-US"/>
        </w:rPr>
        <w:t>Senate Committee</w:t>
      </w:r>
      <w:r w:rsidR="000C22B3" w:rsidRPr="003C5F13">
        <w:rPr>
          <w:rFonts w:asciiTheme="minorHAnsi" w:hAnsiTheme="minorHAnsi" w:cstheme="minorHAnsi"/>
          <w:b/>
          <w:szCs w:val="24"/>
          <w:lang w:val="en-US"/>
        </w:rPr>
        <w:t xml:space="preserve"> Terms of Reference</w:t>
      </w:r>
      <w:r w:rsidR="0035720E" w:rsidRPr="003C5F13">
        <w:rPr>
          <w:rFonts w:asciiTheme="minorHAnsi" w:hAnsiTheme="minorHAnsi" w:cstheme="minorHAnsi"/>
          <w:b/>
          <w:szCs w:val="24"/>
          <w:lang w:val="en-US"/>
        </w:rPr>
        <w:t>/Composition</w:t>
      </w:r>
    </w:p>
    <w:p w:rsidR="000C22B3" w:rsidRPr="003C5F13" w:rsidRDefault="000C22B3" w:rsidP="000C22B3">
      <w:pPr>
        <w:pStyle w:val="NoSpacing"/>
        <w:rPr>
          <w:rFonts w:asciiTheme="minorHAnsi" w:hAnsiTheme="minorHAnsi" w:cstheme="minorHAnsi"/>
          <w:szCs w:val="24"/>
        </w:rPr>
      </w:pPr>
    </w:p>
    <w:p w:rsidR="000C22B3" w:rsidRPr="00D469E9" w:rsidRDefault="000C22B3" w:rsidP="000C22B3">
      <w:pPr>
        <w:pStyle w:val="NoSpacing"/>
        <w:numPr>
          <w:ilvl w:val="0"/>
          <w:numId w:val="1"/>
        </w:numPr>
        <w:rPr>
          <w:rFonts w:asciiTheme="minorHAnsi" w:hAnsiTheme="minorHAnsi" w:cstheme="minorHAnsi"/>
          <w:b/>
          <w:szCs w:val="24"/>
        </w:rPr>
      </w:pPr>
      <w:r w:rsidRPr="00D469E9">
        <w:rPr>
          <w:rFonts w:asciiTheme="minorHAnsi" w:hAnsiTheme="minorHAnsi" w:cstheme="minorHAnsi"/>
          <w:b/>
          <w:szCs w:val="24"/>
          <w:lang w:val="en-US"/>
        </w:rPr>
        <w:t>Senate Executive Committee</w:t>
      </w:r>
      <w:r w:rsidR="00E05A56" w:rsidRPr="00D469E9">
        <w:rPr>
          <w:rFonts w:asciiTheme="minorHAnsi" w:hAnsiTheme="minorHAnsi" w:cstheme="minorHAnsi"/>
          <w:b/>
          <w:szCs w:val="24"/>
          <w:lang w:val="en-US"/>
        </w:rPr>
        <w:t xml:space="preserve"> [senex@algomau.ca]</w:t>
      </w:r>
    </w:p>
    <w:p w:rsidR="000C22B3" w:rsidRPr="003C5F13" w:rsidRDefault="000C22B3" w:rsidP="000C22B3">
      <w:pPr>
        <w:pStyle w:val="NoSpacing"/>
        <w:rPr>
          <w:rFonts w:asciiTheme="minorHAnsi" w:hAnsiTheme="minorHAnsi" w:cstheme="minorHAnsi"/>
          <w:szCs w:val="24"/>
          <w:lang w:val="en-US"/>
        </w:rPr>
      </w:pPr>
    </w:p>
    <w:p w:rsidR="000C22B3" w:rsidRPr="003C5F13" w:rsidRDefault="000C22B3" w:rsidP="000C22B3">
      <w:pPr>
        <w:pStyle w:val="NoSpacing"/>
        <w:numPr>
          <w:ilvl w:val="0"/>
          <w:numId w:val="2"/>
        </w:numPr>
        <w:rPr>
          <w:rFonts w:asciiTheme="minorHAnsi" w:hAnsiTheme="minorHAnsi" w:cstheme="minorHAnsi"/>
          <w:szCs w:val="24"/>
        </w:rPr>
      </w:pPr>
      <w:r w:rsidRPr="003C5F13">
        <w:rPr>
          <w:rFonts w:asciiTheme="minorHAnsi" w:hAnsiTheme="minorHAnsi" w:cstheme="minorHAnsi"/>
          <w:szCs w:val="24"/>
          <w:lang w:val="en-US"/>
        </w:rPr>
        <w:t>T</w:t>
      </w:r>
      <w:r w:rsidRPr="003C5F13">
        <w:rPr>
          <w:rFonts w:asciiTheme="minorHAnsi" w:hAnsiTheme="minorHAnsi" w:cstheme="minorHAnsi"/>
          <w:szCs w:val="24"/>
        </w:rPr>
        <w:t>o prepare the agenda for Senate meetings;</w:t>
      </w:r>
    </w:p>
    <w:p w:rsidR="000C22B3" w:rsidRPr="003C5F13" w:rsidRDefault="000C22B3" w:rsidP="000C22B3">
      <w:pPr>
        <w:pStyle w:val="NoSpacing"/>
        <w:numPr>
          <w:ilvl w:val="0"/>
          <w:numId w:val="2"/>
        </w:numPr>
        <w:rPr>
          <w:rFonts w:asciiTheme="minorHAnsi" w:hAnsiTheme="minorHAnsi" w:cstheme="minorHAnsi"/>
          <w:szCs w:val="24"/>
        </w:rPr>
      </w:pPr>
      <w:r w:rsidRPr="003C5F13">
        <w:rPr>
          <w:rFonts w:asciiTheme="minorHAnsi" w:hAnsiTheme="minorHAnsi" w:cstheme="minorHAnsi"/>
          <w:szCs w:val="24"/>
        </w:rPr>
        <w:t>To ensure that the recommendations of Senate committees are brought to Senate for action;</w:t>
      </w:r>
    </w:p>
    <w:p w:rsidR="000C22B3" w:rsidRPr="003C5F13" w:rsidRDefault="000C22B3" w:rsidP="000C22B3">
      <w:pPr>
        <w:pStyle w:val="NoSpacing"/>
        <w:numPr>
          <w:ilvl w:val="0"/>
          <w:numId w:val="2"/>
        </w:numPr>
        <w:rPr>
          <w:rFonts w:asciiTheme="minorHAnsi" w:hAnsiTheme="minorHAnsi" w:cstheme="minorHAnsi"/>
          <w:szCs w:val="24"/>
        </w:rPr>
      </w:pPr>
      <w:r w:rsidRPr="003C5F13">
        <w:rPr>
          <w:rFonts w:asciiTheme="minorHAnsi" w:hAnsiTheme="minorHAnsi" w:cstheme="minorHAnsi"/>
          <w:szCs w:val="24"/>
        </w:rPr>
        <w:t>Oversee activities of Senate Committees and ensure that they are executing their responsibilities;</w:t>
      </w:r>
    </w:p>
    <w:p w:rsidR="000C22B3" w:rsidRPr="003C5F13" w:rsidRDefault="000C22B3" w:rsidP="000C22B3">
      <w:pPr>
        <w:pStyle w:val="NoSpacing"/>
        <w:numPr>
          <w:ilvl w:val="0"/>
          <w:numId w:val="2"/>
        </w:numPr>
        <w:rPr>
          <w:rFonts w:asciiTheme="minorHAnsi" w:hAnsiTheme="minorHAnsi" w:cstheme="minorHAnsi"/>
          <w:szCs w:val="24"/>
        </w:rPr>
      </w:pPr>
      <w:r w:rsidRPr="003C5F13">
        <w:rPr>
          <w:rFonts w:asciiTheme="minorHAnsi" w:hAnsiTheme="minorHAnsi" w:cstheme="minorHAnsi"/>
          <w:szCs w:val="24"/>
        </w:rPr>
        <w:t>To advise Senate on matters which Senate refers to it;</w:t>
      </w:r>
    </w:p>
    <w:p w:rsidR="000C22B3" w:rsidRPr="003C5F13" w:rsidRDefault="000C22B3" w:rsidP="000C22B3">
      <w:pPr>
        <w:pStyle w:val="NoSpacing"/>
        <w:numPr>
          <w:ilvl w:val="0"/>
          <w:numId w:val="2"/>
        </w:numPr>
        <w:rPr>
          <w:rFonts w:asciiTheme="minorHAnsi" w:hAnsiTheme="minorHAnsi" w:cstheme="minorHAnsi"/>
          <w:szCs w:val="24"/>
        </w:rPr>
      </w:pPr>
      <w:r w:rsidRPr="003C5F13">
        <w:rPr>
          <w:rFonts w:asciiTheme="minorHAnsi" w:hAnsiTheme="minorHAnsi" w:cstheme="minorHAnsi"/>
          <w:szCs w:val="24"/>
        </w:rPr>
        <w:t>To act as a Nominating Committee for Senate committees and appointments.</w:t>
      </w:r>
    </w:p>
    <w:p w:rsidR="000C22B3" w:rsidRPr="003C5F13" w:rsidRDefault="000C22B3" w:rsidP="000C22B3">
      <w:pPr>
        <w:pStyle w:val="NoSpacing"/>
        <w:numPr>
          <w:ilvl w:val="0"/>
          <w:numId w:val="2"/>
        </w:numPr>
        <w:rPr>
          <w:rFonts w:asciiTheme="minorHAnsi" w:hAnsiTheme="minorHAnsi" w:cstheme="minorHAnsi"/>
          <w:szCs w:val="24"/>
        </w:rPr>
      </w:pPr>
      <w:r w:rsidRPr="003C5F13">
        <w:rPr>
          <w:rFonts w:asciiTheme="minorHAnsi" w:hAnsiTheme="minorHAnsi" w:cstheme="minorHAnsi"/>
          <w:szCs w:val="24"/>
        </w:rPr>
        <w:t>The Committee shall be responsible for recommending to Senate no later than at the April meeting a slate of candidates for all committees of Senate and for Speaker, Alternate Speaker, Secretary and Alternate Secretary of Senate.</w:t>
      </w:r>
    </w:p>
    <w:p w:rsidR="000C22B3" w:rsidRPr="003C5F13" w:rsidRDefault="000C22B3" w:rsidP="000C22B3">
      <w:pPr>
        <w:pStyle w:val="NoSpacing"/>
        <w:numPr>
          <w:ilvl w:val="0"/>
          <w:numId w:val="2"/>
        </w:numPr>
        <w:rPr>
          <w:rFonts w:asciiTheme="minorHAnsi" w:hAnsiTheme="minorHAnsi" w:cstheme="minorHAnsi"/>
          <w:szCs w:val="24"/>
        </w:rPr>
      </w:pPr>
      <w:r w:rsidRPr="003C5F13">
        <w:rPr>
          <w:rFonts w:asciiTheme="minorHAnsi" w:hAnsiTheme="minorHAnsi" w:cstheme="minorHAnsi"/>
          <w:szCs w:val="24"/>
        </w:rPr>
        <w:t xml:space="preserve">To consider and recommend to Senate, and to maintain a pool of approved candidates for, the awarding of honorary degrees; </w:t>
      </w:r>
    </w:p>
    <w:p w:rsidR="000C22B3" w:rsidRPr="003C5F13" w:rsidRDefault="000C22B3" w:rsidP="000C22B3">
      <w:pPr>
        <w:pStyle w:val="NoSpacing"/>
        <w:numPr>
          <w:ilvl w:val="0"/>
          <w:numId w:val="2"/>
        </w:numPr>
        <w:rPr>
          <w:rFonts w:asciiTheme="minorHAnsi" w:hAnsiTheme="minorHAnsi" w:cstheme="minorHAnsi"/>
          <w:szCs w:val="24"/>
        </w:rPr>
      </w:pPr>
      <w:r w:rsidRPr="003C5F13">
        <w:rPr>
          <w:rFonts w:asciiTheme="minorHAnsi" w:hAnsiTheme="minorHAnsi" w:cstheme="minorHAnsi"/>
          <w:szCs w:val="24"/>
        </w:rPr>
        <w:t>To plan, organize, and support the conduct of Convocations for the awarding of degrees, installation of Presidents, and such other public affairs as may properly be the business of Senate; and</w:t>
      </w:r>
    </w:p>
    <w:p w:rsidR="000C22B3" w:rsidRPr="003C5F13" w:rsidRDefault="000C22B3" w:rsidP="000C22B3">
      <w:pPr>
        <w:pStyle w:val="NoSpacing"/>
        <w:numPr>
          <w:ilvl w:val="0"/>
          <w:numId w:val="2"/>
        </w:numPr>
        <w:rPr>
          <w:rFonts w:asciiTheme="minorHAnsi" w:hAnsiTheme="minorHAnsi" w:cstheme="minorHAnsi"/>
          <w:szCs w:val="24"/>
        </w:rPr>
      </w:pPr>
      <w:r w:rsidRPr="003C5F13">
        <w:rPr>
          <w:rFonts w:asciiTheme="minorHAnsi" w:hAnsiTheme="minorHAnsi" w:cstheme="minorHAnsi"/>
          <w:szCs w:val="24"/>
        </w:rPr>
        <w:t>To facilitate the formation of the Decanal Review/Search Committee.</w:t>
      </w:r>
    </w:p>
    <w:p w:rsidR="000C22B3" w:rsidRPr="003C5F13" w:rsidRDefault="000C22B3" w:rsidP="000C22B3">
      <w:pPr>
        <w:pStyle w:val="NoSpacing"/>
        <w:rPr>
          <w:rFonts w:asciiTheme="minorHAnsi" w:hAnsiTheme="minorHAnsi" w:cstheme="minorHAnsi"/>
          <w:szCs w:val="24"/>
          <w:lang w:val="en-US"/>
        </w:rPr>
      </w:pPr>
    </w:p>
    <w:p w:rsidR="000C22B3" w:rsidRPr="003C5F13" w:rsidRDefault="003C5F13" w:rsidP="000C22B3">
      <w:pPr>
        <w:pStyle w:val="NoSpacing"/>
        <w:rPr>
          <w:rFonts w:asciiTheme="minorHAnsi" w:hAnsiTheme="minorHAnsi" w:cstheme="minorHAnsi"/>
          <w:b/>
          <w:szCs w:val="24"/>
          <w:u w:val="single"/>
        </w:rPr>
      </w:pPr>
      <w:r w:rsidRPr="003C5F13">
        <w:rPr>
          <w:rFonts w:asciiTheme="minorHAnsi" w:hAnsiTheme="minorHAnsi" w:cstheme="minorHAnsi"/>
          <w:b/>
          <w:szCs w:val="24"/>
          <w:u w:val="single"/>
        </w:rPr>
        <w:t>Membership:</w:t>
      </w:r>
    </w:p>
    <w:p w:rsidR="003C5F13" w:rsidRPr="003C5F13" w:rsidRDefault="003C5F13" w:rsidP="000C22B3">
      <w:pPr>
        <w:pStyle w:val="NoSpacing"/>
        <w:rPr>
          <w:rFonts w:asciiTheme="minorHAnsi" w:hAnsiTheme="minorHAnsi" w:cstheme="minorHAnsi"/>
          <w:szCs w:val="24"/>
        </w:rPr>
      </w:pPr>
    </w:p>
    <w:p w:rsidR="003C5F13" w:rsidRPr="003C5F13" w:rsidRDefault="003C5F13" w:rsidP="003C5F13">
      <w:pPr>
        <w:pStyle w:val="NoSpacing"/>
        <w:numPr>
          <w:ilvl w:val="0"/>
          <w:numId w:val="19"/>
        </w:numPr>
        <w:rPr>
          <w:rFonts w:asciiTheme="minorHAnsi" w:hAnsiTheme="minorHAnsi" w:cstheme="minorHAnsi"/>
          <w:szCs w:val="24"/>
        </w:rPr>
      </w:pPr>
      <w:r w:rsidRPr="003C5F13">
        <w:rPr>
          <w:rFonts w:asciiTheme="minorHAnsi" w:hAnsiTheme="minorHAnsi" w:cstheme="minorHAnsi"/>
          <w:szCs w:val="24"/>
        </w:rPr>
        <w:t>The Speaker of Senate [or in the absence of the Speaker, the Deputy Speaker of Senate</w:t>
      </w:r>
    </w:p>
    <w:p w:rsidR="003C5F13" w:rsidRPr="003C5F13" w:rsidRDefault="003C5F13" w:rsidP="003C5F13">
      <w:pPr>
        <w:pStyle w:val="NoSpacing"/>
        <w:numPr>
          <w:ilvl w:val="0"/>
          <w:numId w:val="19"/>
        </w:numPr>
        <w:rPr>
          <w:rFonts w:asciiTheme="minorHAnsi" w:hAnsiTheme="minorHAnsi" w:cstheme="minorHAnsi"/>
          <w:szCs w:val="24"/>
        </w:rPr>
      </w:pPr>
      <w:r w:rsidRPr="003C5F13">
        <w:rPr>
          <w:rFonts w:asciiTheme="minorHAnsi" w:hAnsiTheme="minorHAnsi" w:cstheme="minorHAnsi"/>
          <w:szCs w:val="24"/>
        </w:rPr>
        <w:t>The Vice-President, Academic &amp; Research</w:t>
      </w:r>
    </w:p>
    <w:p w:rsidR="003C5F13" w:rsidRPr="003C5F13" w:rsidRDefault="003C5F13" w:rsidP="003C5F13">
      <w:pPr>
        <w:pStyle w:val="NoSpacing"/>
        <w:numPr>
          <w:ilvl w:val="0"/>
          <w:numId w:val="19"/>
        </w:numPr>
        <w:rPr>
          <w:rFonts w:asciiTheme="minorHAnsi" w:hAnsiTheme="minorHAnsi" w:cstheme="minorHAnsi"/>
          <w:szCs w:val="24"/>
        </w:rPr>
      </w:pPr>
      <w:r w:rsidRPr="003C5F13">
        <w:rPr>
          <w:rFonts w:asciiTheme="minorHAnsi" w:hAnsiTheme="minorHAnsi" w:cstheme="minorHAnsi"/>
          <w:szCs w:val="24"/>
        </w:rPr>
        <w:t>The Academic Dean</w:t>
      </w:r>
    </w:p>
    <w:p w:rsidR="003C5F13" w:rsidRPr="003C5F13" w:rsidRDefault="003C5F13" w:rsidP="003C5F13">
      <w:pPr>
        <w:pStyle w:val="NoSpacing"/>
        <w:numPr>
          <w:ilvl w:val="0"/>
          <w:numId w:val="19"/>
        </w:numPr>
        <w:rPr>
          <w:rFonts w:asciiTheme="minorHAnsi" w:hAnsiTheme="minorHAnsi" w:cstheme="minorHAnsi"/>
          <w:szCs w:val="24"/>
        </w:rPr>
      </w:pPr>
      <w:r w:rsidRPr="003C5F13">
        <w:rPr>
          <w:rFonts w:asciiTheme="minorHAnsi" w:hAnsiTheme="minorHAnsi" w:cstheme="minorHAnsi"/>
          <w:szCs w:val="24"/>
        </w:rPr>
        <w:t>The Chairs of each of the Faculties of the University, and</w:t>
      </w:r>
    </w:p>
    <w:p w:rsidR="003C5F13" w:rsidRPr="003C5F13" w:rsidRDefault="003C5F13" w:rsidP="003C5F13">
      <w:pPr>
        <w:pStyle w:val="NoSpacing"/>
        <w:numPr>
          <w:ilvl w:val="0"/>
          <w:numId w:val="19"/>
        </w:numPr>
        <w:rPr>
          <w:rFonts w:asciiTheme="minorHAnsi" w:hAnsiTheme="minorHAnsi" w:cstheme="minorHAnsi"/>
          <w:szCs w:val="24"/>
        </w:rPr>
      </w:pPr>
      <w:r w:rsidRPr="003C5F13">
        <w:rPr>
          <w:rFonts w:asciiTheme="minorHAnsi" w:hAnsiTheme="minorHAnsi" w:cstheme="minorHAnsi"/>
          <w:szCs w:val="24"/>
        </w:rPr>
        <w:t>The Secretary of Senate [or in the absence of the Secretary, the Alternate Secretary</w:t>
      </w:r>
      <w:r w:rsidR="00DB0565">
        <w:rPr>
          <w:rFonts w:asciiTheme="minorHAnsi" w:hAnsiTheme="minorHAnsi" w:cstheme="minorHAnsi"/>
          <w:szCs w:val="24"/>
        </w:rPr>
        <w:t>]</w:t>
      </w:r>
    </w:p>
    <w:p w:rsidR="000C22B3" w:rsidRPr="003C5F13" w:rsidRDefault="000C22B3" w:rsidP="000C22B3">
      <w:pPr>
        <w:pStyle w:val="NoSpacing"/>
        <w:rPr>
          <w:rFonts w:asciiTheme="minorHAnsi" w:hAnsiTheme="minorHAnsi" w:cstheme="minorHAnsi"/>
          <w:szCs w:val="24"/>
        </w:rPr>
      </w:pPr>
    </w:p>
    <w:p w:rsidR="000C22B3" w:rsidRPr="00D469E9" w:rsidRDefault="000C22B3" w:rsidP="000C22B3">
      <w:pPr>
        <w:pStyle w:val="NoSpacing"/>
        <w:numPr>
          <w:ilvl w:val="0"/>
          <w:numId w:val="1"/>
        </w:numPr>
        <w:rPr>
          <w:rFonts w:asciiTheme="minorHAnsi" w:hAnsiTheme="minorHAnsi" w:cstheme="minorHAnsi"/>
          <w:b/>
          <w:szCs w:val="24"/>
        </w:rPr>
      </w:pPr>
      <w:r w:rsidRPr="00D469E9">
        <w:rPr>
          <w:rFonts w:asciiTheme="minorHAnsi" w:hAnsiTheme="minorHAnsi" w:cstheme="minorHAnsi"/>
          <w:b/>
          <w:szCs w:val="24"/>
          <w:lang w:val="en-US"/>
        </w:rPr>
        <w:t>Academic Planning and Priorities Committee</w:t>
      </w:r>
      <w:r w:rsidR="00D469E9">
        <w:rPr>
          <w:rFonts w:asciiTheme="minorHAnsi" w:hAnsiTheme="minorHAnsi" w:cstheme="minorHAnsi"/>
          <w:b/>
          <w:szCs w:val="24"/>
          <w:lang w:val="en-US"/>
        </w:rPr>
        <w:t xml:space="preserve"> [appcom@algomau.ca]</w:t>
      </w:r>
    </w:p>
    <w:p w:rsidR="000C22B3" w:rsidRPr="003C5F13" w:rsidRDefault="000C22B3" w:rsidP="000C22B3">
      <w:pPr>
        <w:pStyle w:val="NoSpacing"/>
        <w:rPr>
          <w:rFonts w:asciiTheme="minorHAnsi" w:hAnsiTheme="minorHAnsi" w:cstheme="minorHAnsi"/>
          <w:szCs w:val="24"/>
          <w:lang w:val="en-US"/>
        </w:rPr>
      </w:pPr>
    </w:p>
    <w:p w:rsidR="000C22B3" w:rsidRPr="003C5F13" w:rsidRDefault="000C22B3" w:rsidP="000C22B3">
      <w:pPr>
        <w:pStyle w:val="NoSpacing"/>
        <w:numPr>
          <w:ilvl w:val="0"/>
          <w:numId w:val="4"/>
        </w:numPr>
        <w:rPr>
          <w:rFonts w:asciiTheme="minorHAnsi" w:hAnsiTheme="minorHAnsi" w:cstheme="minorHAnsi"/>
          <w:szCs w:val="24"/>
        </w:rPr>
      </w:pPr>
      <w:r w:rsidRPr="003C5F13">
        <w:rPr>
          <w:rFonts w:asciiTheme="minorHAnsi" w:hAnsiTheme="minorHAnsi" w:cstheme="minorHAnsi"/>
          <w:szCs w:val="24"/>
          <w:lang w:val="en-US"/>
        </w:rPr>
        <w:t>T</w:t>
      </w:r>
      <w:r w:rsidRPr="003C5F13">
        <w:rPr>
          <w:rFonts w:asciiTheme="minorHAnsi" w:hAnsiTheme="minorHAnsi" w:cstheme="minorHAnsi"/>
          <w:szCs w:val="24"/>
        </w:rPr>
        <w:t>o prepare for Senate consideration at its September meeting a five-year academic plan, taking into consideration the overall Academic goals of the University, financial and enrolment statistics, programme quality, and internal and external trends. This plan will identify programmes for expansion, continuation, and contraction. The Committee will reasonably ensure that appropriate consultation occurs with all constituents of the University community;</w:t>
      </w:r>
    </w:p>
    <w:p w:rsidR="000C22B3" w:rsidRPr="003C5F13" w:rsidRDefault="000C22B3" w:rsidP="000C22B3">
      <w:pPr>
        <w:pStyle w:val="NoSpacing"/>
        <w:numPr>
          <w:ilvl w:val="0"/>
          <w:numId w:val="4"/>
        </w:numPr>
        <w:rPr>
          <w:rFonts w:asciiTheme="minorHAnsi" w:hAnsiTheme="minorHAnsi" w:cstheme="minorHAnsi"/>
          <w:szCs w:val="24"/>
        </w:rPr>
      </w:pPr>
      <w:r w:rsidRPr="003C5F13">
        <w:rPr>
          <w:rFonts w:asciiTheme="minorHAnsi" w:hAnsiTheme="minorHAnsi" w:cstheme="minorHAnsi"/>
          <w:szCs w:val="24"/>
        </w:rPr>
        <w:t>To advise the President on the construction and content of the Strategic Plan;</w:t>
      </w:r>
    </w:p>
    <w:p w:rsidR="000C22B3" w:rsidRPr="003C5F13" w:rsidRDefault="00E05A56" w:rsidP="000C22B3">
      <w:pPr>
        <w:pStyle w:val="NoSpacing"/>
        <w:numPr>
          <w:ilvl w:val="0"/>
          <w:numId w:val="4"/>
        </w:numPr>
        <w:rPr>
          <w:rFonts w:asciiTheme="minorHAnsi" w:hAnsiTheme="minorHAnsi" w:cstheme="minorHAnsi"/>
          <w:szCs w:val="24"/>
        </w:rPr>
      </w:pPr>
      <w:r w:rsidRPr="003C5F13">
        <w:rPr>
          <w:rFonts w:asciiTheme="minorHAnsi" w:hAnsiTheme="minorHAnsi" w:cstheme="minorHAnsi"/>
          <w:szCs w:val="24"/>
        </w:rPr>
        <w:t xml:space="preserve">To receive reports from the Quality Assurance Committee regarding quality review of new programs, major modifications to existing programs, and cyclical </w:t>
      </w:r>
      <w:r w:rsidR="00A03769" w:rsidRPr="003C5F13">
        <w:rPr>
          <w:rFonts w:asciiTheme="minorHAnsi" w:hAnsiTheme="minorHAnsi" w:cstheme="minorHAnsi"/>
          <w:szCs w:val="24"/>
        </w:rPr>
        <w:t>review of existing programs, and makes recommendations to Senate of these reports</w:t>
      </w:r>
      <w:r w:rsidR="000C22B3" w:rsidRPr="003C5F13">
        <w:rPr>
          <w:rFonts w:asciiTheme="minorHAnsi" w:hAnsiTheme="minorHAnsi" w:cstheme="minorHAnsi"/>
          <w:szCs w:val="24"/>
        </w:rPr>
        <w:t>;</w:t>
      </w:r>
    </w:p>
    <w:p w:rsidR="000C22B3" w:rsidRPr="003C5F13" w:rsidRDefault="000C22B3" w:rsidP="000C22B3">
      <w:pPr>
        <w:pStyle w:val="NoSpacing"/>
        <w:numPr>
          <w:ilvl w:val="0"/>
          <w:numId w:val="4"/>
        </w:numPr>
        <w:rPr>
          <w:rFonts w:asciiTheme="minorHAnsi" w:hAnsiTheme="minorHAnsi" w:cstheme="minorHAnsi"/>
          <w:szCs w:val="24"/>
        </w:rPr>
      </w:pPr>
      <w:r w:rsidRPr="003C5F13">
        <w:rPr>
          <w:rFonts w:asciiTheme="minorHAnsi" w:hAnsiTheme="minorHAnsi" w:cstheme="minorHAnsi"/>
          <w:szCs w:val="24"/>
        </w:rPr>
        <w:t>To advise on funding levels to support academic activities and related service functions, within the context of the overall institutional budget;</w:t>
      </w:r>
    </w:p>
    <w:p w:rsidR="000C22B3" w:rsidRPr="003C5F13" w:rsidRDefault="000C22B3" w:rsidP="000C22B3">
      <w:pPr>
        <w:pStyle w:val="NoSpacing"/>
        <w:numPr>
          <w:ilvl w:val="0"/>
          <w:numId w:val="4"/>
        </w:numPr>
        <w:rPr>
          <w:rFonts w:asciiTheme="minorHAnsi" w:hAnsiTheme="minorHAnsi" w:cstheme="minorHAnsi"/>
          <w:szCs w:val="24"/>
        </w:rPr>
      </w:pPr>
      <w:r w:rsidRPr="003C5F13">
        <w:rPr>
          <w:rFonts w:asciiTheme="minorHAnsi" w:hAnsiTheme="minorHAnsi" w:cstheme="minorHAnsi"/>
          <w:szCs w:val="24"/>
        </w:rPr>
        <w:t>To recommend new faculty hiring;</w:t>
      </w:r>
    </w:p>
    <w:p w:rsidR="000C22B3" w:rsidRPr="003C5F13" w:rsidRDefault="000C22B3" w:rsidP="000C22B3">
      <w:pPr>
        <w:pStyle w:val="NoSpacing"/>
        <w:numPr>
          <w:ilvl w:val="0"/>
          <w:numId w:val="4"/>
        </w:numPr>
        <w:rPr>
          <w:rFonts w:asciiTheme="minorHAnsi" w:hAnsiTheme="minorHAnsi" w:cstheme="minorHAnsi"/>
          <w:szCs w:val="24"/>
          <w:lang w:val="en-US"/>
        </w:rPr>
      </w:pPr>
      <w:r w:rsidRPr="003C5F13">
        <w:rPr>
          <w:rFonts w:asciiTheme="minorHAnsi" w:hAnsiTheme="minorHAnsi" w:cstheme="minorHAnsi"/>
          <w:szCs w:val="24"/>
          <w:lang w:val="en-US"/>
        </w:rPr>
        <w:t>To consider and make recommendations to Senate on such matters as may be referred to it.</w:t>
      </w:r>
    </w:p>
    <w:p w:rsidR="000C22B3" w:rsidRPr="003C5F13" w:rsidRDefault="000C22B3" w:rsidP="000C22B3">
      <w:pPr>
        <w:pStyle w:val="NoSpacing"/>
        <w:rPr>
          <w:rFonts w:asciiTheme="minorHAnsi" w:hAnsiTheme="minorHAnsi" w:cstheme="minorHAnsi"/>
          <w:szCs w:val="24"/>
          <w:lang w:val="en-US"/>
        </w:rPr>
      </w:pPr>
    </w:p>
    <w:p w:rsidR="003C5F13" w:rsidRPr="003C5F13" w:rsidRDefault="003C5F13" w:rsidP="003C5F13">
      <w:pPr>
        <w:pStyle w:val="NoSpacing"/>
        <w:rPr>
          <w:rFonts w:asciiTheme="minorHAnsi" w:hAnsiTheme="minorHAnsi" w:cstheme="minorHAnsi"/>
          <w:b/>
          <w:szCs w:val="24"/>
          <w:u w:val="single"/>
        </w:rPr>
      </w:pPr>
      <w:r w:rsidRPr="003C5F13">
        <w:rPr>
          <w:rFonts w:asciiTheme="minorHAnsi" w:hAnsiTheme="minorHAnsi" w:cstheme="minorHAnsi"/>
          <w:b/>
          <w:szCs w:val="24"/>
          <w:u w:val="single"/>
        </w:rPr>
        <w:lastRenderedPageBreak/>
        <w:t>Membership:</w:t>
      </w:r>
    </w:p>
    <w:p w:rsidR="003C5F13" w:rsidRPr="003C5F13" w:rsidRDefault="003C5F13" w:rsidP="003C5F13">
      <w:pPr>
        <w:pStyle w:val="NoSpacing"/>
        <w:rPr>
          <w:rFonts w:asciiTheme="minorHAnsi" w:hAnsiTheme="minorHAnsi" w:cstheme="minorHAnsi"/>
          <w:szCs w:val="24"/>
        </w:rPr>
      </w:pPr>
    </w:p>
    <w:p w:rsidR="003C5F13" w:rsidRPr="003C5F13" w:rsidRDefault="003C5F13" w:rsidP="003C5F13">
      <w:pPr>
        <w:pStyle w:val="NoSpacing"/>
        <w:numPr>
          <w:ilvl w:val="0"/>
          <w:numId w:val="19"/>
        </w:numPr>
        <w:rPr>
          <w:rFonts w:asciiTheme="minorHAnsi" w:hAnsiTheme="minorHAnsi" w:cstheme="minorHAnsi"/>
          <w:szCs w:val="24"/>
        </w:rPr>
      </w:pPr>
      <w:r w:rsidRPr="003C5F13">
        <w:rPr>
          <w:rFonts w:asciiTheme="minorHAnsi" w:hAnsiTheme="minorHAnsi" w:cstheme="minorHAnsi"/>
          <w:szCs w:val="24"/>
        </w:rPr>
        <w:t>The Vice-President, Academic &amp; Research</w:t>
      </w:r>
    </w:p>
    <w:p w:rsidR="003C5F13" w:rsidRPr="003C5F13" w:rsidRDefault="003C5F13" w:rsidP="003C5F13">
      <w:pPr>
        <w:pStyle w:val="NoSpacing"/>
        <w:numPr>
          <w:ilvl w:val="0"/>
          <w:numId w:val="19"/>
        </w:numPr>
        <w:rPr>
          <w:rFonts w:asciiTheme="minorHAnsi" w:hAnsiTheme="minorHAnsi" w:cstheme="minorHAnsi"/>
          <w:szCs w:val="24"/>
        </w:rPr>
      </w:pPr>
      <w:r w:rsidRPr="003C5F13">
        <w:rPr>
          <w:rFonts w:asciiTheme="minorHAnsi" w:hAnsiTheme="minorHAnsi" w:cstheme="minorHAnsi"/>
          <w:szCs w:val="24"/>
        </w:rPr>
        <w:t>The Academic Dean</w:t>
      </w:r>
    </w:p>
    <w:p w:rsidR="003C5F13" w:rsidRPr="003C5F13" w:rsidRDefault="003C5F13" w:rsidP="003C5F13">
      <w:pPr>
        <w:pStyle w:val="NoSpacing"/>
        <w:numPr>
          <w:ilvl w:val="0"/>
          <w:numId w:val="19"/>
        </w:numPr>
        <w:rPr>
          <w:rFonts w:asciiTheme="minorHAnsi" w:hAnsiTheme="minorHAnsi" w:cstheme="minorHAnsi"/>
          <w:szCs w:val="24"/>
        </w:rPr>
      </w:pPr>
      <w:r w:rsidRPr="003C5F13">
        <w:rPr>
          <w:rFonts w:asciiTheme="minorHAnsi" w:hAnsiTheme="minorHAnsi" w:cstheme="minorHAnsi"/>
          <w:szCs w:val="24"/>
        </w:rPr>
        <w:t>The University Registrar</w:t>
      </w:r>
    </w:p>
    <w:p w:rsidR="003C5F13" w:rsidRPr="003C5F13" w:rsidRDefault="003C5F13" w:rsidP="003C5F13">
      <w:pPr>
        <w:pStyle w:val="NoSpacing"/>
        <w:numPr>
          <w:ilvl w:val="0"/>
          <w:numId w:val="19"/>
        </w:numPr>
        <w:rPr>
          <w:rFonts w:asciiTheme="minorHAnsi" w:hAnsiTheme="minorHAnsi" w:cstheme="minorHAnsi"/>
          <w:szCs w:val="24"/>
        </w:rPr>
      </w:pPr>
      <w:r w:rsidRPr="003C5F13">
        <w:rPr>
          <w:rFonts w:asciiTheme="minorHAnsi" w:hAnsiTheme="minorHAnsi" w:cstheme="minorHAnsi"/>
          <w:szCs w:val="24"/>
        </w:rPr>
        <w:t>The Chairs of each of the Faculties of the University</w:t>
      </w:r>
    </w:p>
    <w:p w:rsidR="003C5F13" w:rsidRPr="003C5F13" w:rsidRDefault="003C5F13" w:rsidP="003C5F13">
      <w:pPr>
        <w:pStyle w:val="NoSpacing"/>
        <w:numPr>
          <w:ilvl w:val="0"/>
          <w:numId w:val="19"/>
        </w:numPr>
        <w:rPr>
          <w:rFonts w:asciiTheme="minorHAnsi" w:hAnsiTheme="minorHAnsi" w:cstheme="minorHAnsi"/>
          <w:szCs w:val="24"/>
        </w:rPr>
      </w:pPr>
      <w:r w:rsidRPr="003C5F13">
        <w:rPr>
          <w:rFonts w:asciiTheme="minorHAnsi" w:hAnsiTheme="minorHAnsi" w:cstheme="minorHAnsi"/>
          <w:szCs w:val="24"/>
        </w:rPr>
        <w:t>One faculty member-at-large from each of the three Faculties, and</w:t>
      </w:r>
    </w:p>
    <w:p w:rsidR="003C5F13" w:rsidRPr="003C5F13" w:rsidRDefault="003C5F13" w:rsidP="003C5F13">
      <w:pPr>
        <w:pStyle w:val="NoSpacing"/>
        <w:numPr>
          <w:ilvl w:val="0"/>
          <w:numId w:val="19"/>
        </w:numPr>
        <w:rPr>
          <w:rFonts w:asciiTheme="minorHAnsi" w:hAnsiTheme="minorHAnsi" w:cstheme="minorHAnsi"/>
          <w:szCs w:val="24"/>
        </w:rPr>
      </w:pPr>
      <w:r w:rsidRPr="003C5F13">
        <w:rPr>
          <w:rFonts w:asciiTheme="minorHAnsi" w:hAnsiTheme="minorHAnsi" w:cstheme="minorHAnsi"/>
          <w:szCs w:val="24"/>
        </w:rPr>
        <w:t>One student</w:t>
      </w:r>
    </w:p>
    <w:p w:rsidR="003C5F13" w:rsidRPr="003C5F13" w:rsidRDefault="003C5F13" w:rsidP="000C22B3">
      <w:pPr>
        <w:pStyle w:val="NoSpacing"/>
        <w:rPr>
          <w:rFonts w:asciiTheme="minorHAnsi" w:hAnsiTheme="minorHAnsi" w:cstheme="minorHAnsi"/>
          <w:szCs w:val="24"/>
          <w:lang w:val="en-US"/>
        </w:rPr>
      </w:pPr>
    </w:p>
    <w:p w:rsidR="000C22B3" w:rsidRPr="00D469E9" w:rsidRDefault="00E05A56" w:rsidP="000C22B3">
      <w:pPr>
        <w:pStyle w:val="NoSpacing"/>
        <w:numPr>
          <w:ilvl w:val="0"/>
          <w:numId w:val="1"/>
        </w:numPr>
        <w:rPr>
          <w:rFonts w:asciiTheme="minorHAnsi" w:hAnsiTheme="minorHAnsi" w:cstheme="minorHAnsi"/>
          <w:b/>
          <w:szCs w:val="24"/>
          <w:lang w:val="en-US"/>
        </w:rPr>
      </w:pPr>
      <w:r w:rsidRPr="00D469E9">
        <w:rPr>
          <w:rFonts w:asciiTheme="minorHAnsi" w:hAnsiTheme="minorHAnsi" w:cstheme="minorHAnsi"/>
          <w:b/>
          <w:szCs w:val="24"/>
          <w:lang w:val="en-US"/>
        </w:rPr>
        <w:t>Teaching &amp; Learning and Technical Support Committee</w:t>
      </w:r>
      <w:r w:rsidR="00D469E9">
        <w:rPr>
          <w:rFonts w:asciiTheme="minorHAnsi" w:hAnsiTheme="minorHAnsi" w:cstheme="minorHAnsi"/>
          <w:b/>
          <w:szCs w:val="24"/>
          <w:lang w:val="en-US"/>
        </w:rPr>
        <w:t xml:space="preserve"> [tltech@algomau.ca]</w:t>
      </w:r>
    </w:p>
    <w:p w:rsidR="00E05A56" w:rsidRPr="003C5F13" w:rsidRDefault="00E05A56" w:rsidP="00E05A56">
      <w:pPr>
        <w:rPr>
          <w:rFonts w:asciiTheme="minorHAnsi" w:hAnsiTheme="minorHAnsi" w:cstheme="minorHAnsi"/>
          <w:sz w:val="24"/>
          <w:szCs w:val="24"/>
          <w:lang w:val="en-CA"/>
        </w:rPr>
      </w:pPr>
    </w:p>
    <w:p w:rsidR="00E05A56" w:rsidRPr="003C5F13" w:rsidRDefault="00E05A56" w:rsidP="00E05A56">
      <w:pPr>
        <w:pStyle w:val="ListParagraph"/>
        <w:numPr>
          <w:ilvl w:val="0"/>
          <w:numId w:val="14"/>
        </w:numPr>
        <w:rPr>
          <w:rFonts w:asciiTheme="minorHAnsi" w:hAnsiTheme="minorHAnsi" w:cstheme="minorHAnsi"/>
          <w:sz w:val="24"/>
          <w:szCs w:val="24"/>
          <w:lang w:val="en-GB"/>
        </w:rPr>
      </w:pPr>
      <w:r w:rsidRPr="003C5F13">
        <w:rPr>
          <w:rFonts w:asciiTheme="minorHAnsi" w:hAnsiTheme="minorHAnsi" w:cstheme="minorHAnsi"/>
          <w:sz w:val="24"/>
          <w:szCs w:val="24"/>
          <w:lang w:val="en-GB"/>
        </w:rPr>
        <w:t xml:space="preserve">To </w:t>
      </w:r>
      <w:r w:rsidRPr="003C5F13">
        <w:rPr>
          <w:rFonts w:asciiTheme="minorHAnsi" w:hAnsiTheme="minorHAnsi" w:cstheme="minorHAnsi"/>
          <w:sz w:val="24"/>
          <w:szCs w:val="24"/>
          <w:lang w:val="en"/>
        </w:rPr>
        <w:t>contribute to maintaining, fostering, and appreciating excellence in teaching &amp; learning at</w:t>
      </w:r>
      <w:r w:rsidRPr="003C5F13">
        <w:rPr>
          <w:rFonts w:asciiTheme="minorHAnsi" w:hAnsiTheme="minorHAnsi" w:cstheme="minorHAnsi"/>
          <w:sz w:val="24"/>
          <w:szCs w:val="24"/>
          <w:lang w:val="en-GB"/>
        </w:rPr>
        <w:t xml:space="preserve"> Algoma University, and to the cultivation of cross-cultural learning between Indigenous communities and other communities;</w:t>
      </w:r>
    </w:p>
    <w:p w:rsidR="00E05A56" w:rsidRPr="003C5F13" w:rsidRDefault="00E05A56" w:rsidP="00E05A56">
      <w:pPr>
        <w:pStyle w:val="ListParagraph"/>
        <w:numPr>
          <w:ilvl w:val="0"/>
          <w:numId w:val="14"/>
        </w:numPr>
        <w:rPr>
          <w:rFonts w:asciiTheme="minorHAnsi" w:hAnsiTheme="minorHAnsi" w:cstheme="minorHAnsi"/>
          <w:sz w:val="24"/>
          <w:szCs w:val="24"/>
          <w:lang w:val="en-GB"/>
        </w:rPr>
      </w:pPr>
      <w:r w:rsidRPr="003C5F13">
        <w:rPr>
          <w:rFonts w:asciiTheme="minorHAnsi" w:hAnsiTheme="minorHAnsi" w:cstheme="minorHAnsi"/>
          <w:sz w:val="24"/>
          <w:szCs w:val="24"/>
          <w:lang w:val="en-GB"/>
        </w:rPr>
        <w:t xml:space="preserve">2. To provide advice to Senate and administration on matters related to teaching &amp; learning support for students and faculty and on </w:t>
      </w:r>
      <w:r w:rsidRPr="003C5F13">
        <w:rPr>
          <w:rFonts w:asciiTheme="minorHAnsi" w:hAnsiTheme="minorHAnsi" w:cstheme="minorHAnsi"/>
          <w:sz w:val="24"/>
          <w:szCs w:val="24"/>
          <w:lang w:val="en" w:eastAsia="en-CA"/>
        </w:rPr>
        <w:t>ways to enhance teaching &amp; learning at Algoma University</w:t>
      </w:r>
      <w:r w:rsidRPr="003C5F13">
        <w:rPr>
          <w:rFonts w:asciiTheme="minorHAnsi" w:hAnsiTheme="minorHAnsi" w:cstheme="minorHAnsi"/>
          <w:sz w:val="24"/>
          <w:szCs w:val="24"/>
          <w:lang w:val="en-GB"/>
        </w:rPr>
        <w:t xml:space="preserve">; </w:t>
      </w:r>
    </w:p>
    <w:p w:rsidR="00E05A56" w:rsidRPr="003C5F13" w:rsidRDefault="00E05A56" w:rsidP="00E05A56">
      <w:pPr>
        <w:pStyle w:val="ListParagraph"/>
        <w:numPr>
          <w:ilvl w:val="0"/>
          <w:numId w:val="14"/>
        </w:numPr>
        <w:rPr>
          <w:rFonts w:asciiTheme="minorHAnsi" w:hAnsiTheme="minorHAnsi" w:cstheme="minorHAnsi"/>
          <w:sz w:val="24"/>
          <w:szCs w:val="24"/>
          <w:lang w:val="en-GB"/>
        </w:rPr>
      </w:pPr>
      <w:r w:rsidRPr="003C5F13">
        <w:rPr>
          <w:rFonts w:asciiTheme="minorHAnsi" w:hAnsiTheme="minorHAnsi" w:cstheme="minorHAnsi"/>
          <w:sz w:val="24"/>
          <w:szCs w:val="24"/>
          <w:lang w:val="en-GB"/>
        </w:rPr>
        <w:t xml:space="preserve">To </w:t>
      </w:r>
      <w:r w:rsidRPr="003C5F13">
        <w:rPr>
          <w:rFonts w:asciiTheme="minorHAnsi" w:hAnsiTheme="minorHAnsi" w:cstheme="minorHAnsi"/>
          <w:sz w:val="24"/>
          <w:szCs w:val="24"/>
          <w:lang w:val="en" w:eastAsia="en-CA"/>
        </w:rPr>
        <w:t xml:space="preserve">review, revise, or develop, as necessary, </w:t>
      </w:r>
      <w:r w:rsidRPr="003C5F13">
        <w:rPr>
          <w:rFonts w:asciiTheme="minorHAnsi" w:hAnsiTheme="minorHAnsi" w:cstheme="minorHAnsi"/>
          <w:sz w:val="24"/>
          <w:szCs w:val="24"/>
          <w:lang w:val="en-GB"/>
        </w:rPr>
        <w:t>policies and programs pertaining to teaching &amp; learning support for students and faculty;</w:t>
      </w:r>
    </w:p>
    <w:p w:rsidR="00E05A56" w:rsidRPr="003C5F13" w:rsidRDefault="00E05A56" w:rsidP="00E05A56">
      <w:pPr>
        <w:pStyle w:val="ListParagraph"/>
        <w:numPr>
          <w:ilvl w:val="0"/>
          <w:numId w:val="14"/>
        </w:numPr>
        <w:rPr>
          <w:rFonts w:asciiTheme="minorHAnsi" w:hAnsiTheme="minorHAnsi" w:cstheme="minorHAnsi"/>
          <w:sz w:val="24"/>
          <w:szCs w:val="24"/>
          <w:lang w:val="en-GB"/>
        </w:rPr>
      </w:pPr>
      <w:r w:rsidRPr="003C5F13">
        <w:rPr>
          <w:rFonts w:asciiTheme="minorHAnsi" w:hAnsiTheme="minorHAnsi" w:cstheme="minorHAnsi"/>
          <w:sz w:val="24"/>
          <w:szCs w:val="24"/>
          <w:lang w:val="en-GB"/>
        </w:rPr>
        <w:t xml:space="preserve">To administer the </w:t>
      </w:r>
      <w:r w:rsidRPr="003C5F13">
        <w:rPr>
          <w:rFonts w:asciiTheme="minorHAnsi" w:hAnsiTheme="minorHAnsi" w:cstheme="minorHAnsi"/>
          <w:sz w:val="24"/>
          <w:szCs w:val="24"/>
        </w:rPr>
        <w:t>Teaching &amp; Learning Fellowship, including issuing the annual call for applications and evaluating applications received;</w:t>
      </w:r>
    </w:p>
    <w:p w:rsidR="00E05A56" w:rsidRPr="003C5F13" w:rsidRDefault="00E05A56" w:rsidP="00E05A56">
      <w:pPr>
        <w:pStyle w:val="ListParagraph"/>
        <w:numPr>
          <w:ilvl w:val="0"/>
          <w:numId w:val="14"/>
        </w:numPr>
        <w:rPr>
          <w:rFonts w:asciiTheme="minorHAnsi" w:hAnsiTheme="minorHAnsi" w:cstheme="minorHAnsi"/>
          <w:sz w:val="24"/>
          <w:szCs w:val="24"/>
          <w:lang w:val="en-GB"/>
        </w:rPr>
      </w:pPr>
      <w:r w:rsidRPr="003C5F13">
        <w:rPr>
          <w:rFonts w:asciiTheme="minorHAnsi" w:hAnsiTheme="minorHAnsi" w:cstheme="minorHAnsi"/>
          <w:sz w:val="24"/>
          <w:szCs w:val="24"/>
        </w:rPr>
        <w:t>To make recommendations with respect to the development of teaching awards at Algoma University and t</w:t>
      </w:r>
      <w:r w:rsidRPr="003C5F13">
        <w:rPr>
          <w:rFonts w:asciiTheme="minorHAnsi" w:hAnsiTheme="minorHAnsi" w:cstheme="minorHAnsi"/>
          <w:sz w:val="24"/>
          <w:szCs w:val="24"/>
          <w:lang w:val="en-GB"/>
        </w:rPr>
        <w:t xml:space="preserve">o seek and select candidates for any such teaching awards, in accordance with the guidelines for the awards; </w:t>
      </w:r>
    </w:p>
    <w:p w:rsidR="00E05A56" w:rsidRPr="003C5F13" w:rsidRDefault="00E05A56" w:rsidP="00E05A56">
      <w:pPr>
        <w:pStyle w:val="ListParagraph"/>
        <w:numPr>
          <w:ilvl w:val="0"/>
          <w:numId w:val="14"/>
        </w:numPr>
        <w:rPr>
          <w:rFonts w:asciiTheme="minorHAnsi" w:hAnsiTheme="minorHAnsi" w:cstheme="minorHAnsi"/>
          <w:sz w:val="24"/>
          <w:szCs w:val="24"/>
          <w:lang w:val="en-GB"/>
        </w:rPr>
      </w:pPr>
      <w:r w:rsidRPr="003C5F13">
        <w:rPr>
          <w:rFonts w:asciiTheme="minorHAnsi" w:eastAsia="Times New Roman" w:hAnsiTheme="minorHAnsi" w:cstheme="minorHAnsi"/>
          <w:sz w:val="24"/>
          <w:szCs w:val="24"/>
          <w:lang w:eastAsia="en-CA"/>
        </w:rPr>
        <w:t>To make recommendations to the Dean with respect to professional development opportunities and work with the Dean’s Office to organize professional development activities on campus;</w:t>
      </w:r>
    </w:p>
    <w:p w:rsidR="00E05A56" w:rsidRPr="003C5F13" w:rsidRDefault="00E05A56" w:rsidP="00E05A56">
      <w:pPr>
        <w:pStyle w:val="ListParagraph"/>
        <w:numPr>
          <w:ilvl w:val="0"/>
          <w:numId w:val="14"/>
        </w:numPr>
        <w:rPr>
          <w:rFonts w:asciiTheme="minorHAnsi" w:hAnsiTheme="minorHAnsi" w:cstheme="minorHAnsi"/>
          <w:sz w:val="24"/>
          <w:szCs w:val="24"/>
          <w:lang w:val="en-GB"/>
        </w:rPr>
      </w:pPr>
      <w:r w:rsidRPr="003C5F13">
        <w:rPr>
          <w:rFonts w:asciiTheme="minorHAnsi" w:hAnsiTheme="minorHAnsi" w:cstheme="minorHAnsi"/>
          <w:sz w:val="24"/>
          <w:szCs w:val="24"/>
          <w:lang w:val="en" w:eastAsia="en-CA"/>
        </w:rPr>
        <w:t xml:space="preserve">To </w:t>
      </w:r>
      <w:r w:rsidRPr="003C5F13">
        <w:rPr>
          <w:rFonts w:asciiTheme="minorHAnsi" w:hAnsiTheme="minorHAnsi" w:cstheme="minorHAnsi"/>
          <w:sz w:val="24"/>
          <w:szCs w:val="24"/>
        </w:rPr>
        <w:t xml:space="preserve">review and make recommendations </w:t>
      </w:r>
      <w:r w:rsidRPr="003C5F13">
        <w:rPr>
          <w:rFonts w:asciiTheme="minorHAnsi" w:hAnsiTheme="minorHAnsi" w:cstheme="minorHAnsi"/>
          <w:sz w:val="24"/>
          <w:szCs w:val="24"/>
          <w:lang w:val="en" w:eastAsia="en-CA"/>
        </w:rPr>
        <w:t>with respect to the design of classrooms and other learning spaces to ensure that they meet the needs of students and diverse teaching practices;</w:t>
      </w:r>
    </w:p>
    <w:p w:rsidR="00E05A56" w:rsidRPr="003C5F13" w:rsidRDefault="00E05A56" w:rsidP="00E05A56">
      <w:pPr>
        <w:pStyle w:val="ListParagraph"/>
        <w:numPr>
          <w:ilvl w:val="0"/>
          <w:numId w:val="14"/>
        </w:numPr>
        <w:rPr>
          <w:rFonts w:asciiTheme="minorHAnsi" w:hAnsiTheme="minorHAnsi" w:cstheme="minorHAnsi"/>
          <w:sz w:val="24"/>
          <w:szCs w:val="24"/>
        </w:rPr>
      </w:pPr>
      <w:r w:rsidRPr="003C5F13">
        <w:rPr>
          <w:rFonts w:asciiTheme="minorHAnsi" w:eastAsia="Times New Roman" w:hAnsiTheme="minorHAnsi" w:cstheme="minorHAnsi"/>
          <w:sz w:val="24"/>
          <w:szCs w:val="24"/>
          <w:lang w:eastAsia="en-CA"/>
        </w:rPr>
        <w:t>To review policies, needs, and services that concern the library in its role in providing teaching &amp; learning support for faculty and students, and to make recommendations and provide advice concerning improvements where appropriate to the University Librarian, Administration, and Senate;</w:t>
      </w:r>
    </w:p>
    <w:p w:rsidR="00E05A56" w:rsidRPr="003C5F13" w:rsidRDefault="00E05A56" w:rsidP="00E05A56">
      <w:pPr>
        <w:pStyle w:val="ListParagraph"/>
        <w:numPr>
          <w:ilvl w:val="0"/>
          <w:numId w:val="14"/>
        </w:numPr>
        <w:rPr>
          <w:rFonts w:asciiTheme="minorHAnsi" w:eastAsia="Times New Roman" w:hAnsiTheme="minorHAnsi" w:cstheme="minorHAnsi"/>
          <w:sz w:val="24"/>
          <w:szCs w:val="24"/>
          <w:lang w:eastAsia="en-CA"/>
        </w:rPr>
      </w:pPr>
      <w:r w:rsidRPr="003C5F13">
        <w:rPr>
          <w:rFonts w:asciiTheme="minorHAnsi" w:hAnsiTheme="minorHAnsi" w:cstheme="minorHAnsi"/>
          <w:sz w:val="24"/>
          <w:szCs w:val="24"/>
          <w:lang w:val="en-GB"/>
        </w:rPr>
        <w:t>T</w:t>
      </w:r>
      <w:r w:rsidRPr="003C5F13">
        <w:rPr>
          <w:rFonts w:asciiTheme="minorHAnsi" w:hAnsiTheme="minorHAnsi" w:cstheme="minorHAnsi"/>
          <w:sz w:val="24"/>
          <w:szCs w:val="24"/>
        </w:rPr>
        <w:t xml:space="preserve">o advocate for necessary and appropriate </w:t>
      </w:r>
      <w:r w:rsidRPr="003C5F13">
        <w:rPr>
          <w:rFonts w:asciiTheme="minorHAnsi" w:eastAsia="Times New Roman" w:hAnsiTheme="minorHAnsi" w:cstheme="minorHAnsi"/>
          <w:sz w:val="24"/>
          <w:szCs w:val="24"/>
          <w:lang w:eastAsia="en-CA"/>
        </w:rPr>
        <w:t>technology and infrastructure (where infrastructure includes both physical and human resources in academic support areas) to support teaching &amp; learning at Algoma U; and</w:t>
      </w:r>
      <w:bookmarkStart w:id="0" w:name="_Hlk530079331"/>
    </w:p>
    <w:p w:rsidR="000C22B3" w:rsidRPr="003C5F13" w:rsidRDefault="00E05A56" w:rsidP="000C22B3">
      <w:pPr>
        <w:pStyle w:val="ListParagraph"/>
        <w:numPr>
          <w:ilvl w:val="0"/>
          <w:numId w:val="14"/>
        </w:numPr>
        <w:rPr>
          <w:rFonts w:asciiTheme="minorHAnsi" w:eastAsia="Times New Roman" w:hAnsiTheme="minorHAnsi" w:cstheme="minorHAnsi"/>
          <w:sz w:val="24"/>
          <w:szCs w:val="24"/>
          <w:lang w:eastAsia="en-CA"/>
        </w:rPr>
      </w:pPr>
      <w:r w:rsidRPr="003C5F13">
        <w:rPr>
          <w:rFonts w:asciiTheme="minorHAnsi" w:eastAsia="Times New Roman" w:hAnsiTheme="minorHAnsi" w:cstheme="minorHAnsi"/>
          <w:sz w:val="24"/>
          <w:szCs w:val="24"/>
          <w:lang w:eastAsia="en-CA"/>
        </w:rPr>
        <w:t xml:space="preserve">To review policies, needs and services that concern academic technology and infrastructure (where infrastructure includes both physical and human resources in academic support areas), and to make recommendations and provide advice concerning </w:t>
      </w:r>
      <w:r w:rsidRPr="003C5F13">
        <w:rPr>
          <w:rFonts w:asciiTheme="minorHAnsi" w:eastAsia="Times New Roman" w:hAnsiTheme="minorHAnsi" w:cstheme="minorHAnsi"/>
          <w:sz w:val="24"/>
          <w:szCs w:val="24"/>
          <w:lang w:eastAsia="en-CA"/>
        </w:rPr>
        <w:lastRenderedPageBreak/>
        <w:t>improvements where appropriate to the Director of Information Technology Services, Administration, and Senate.</w:t>
      </w:r>
      <w:bookmarkEnd w:id="0"/>
    </w:p>
    <w:p w:rsidR="003C5F13" w:rsidRPr="003C5F13" w:rsidRDefault="003C5F13" w:rsidP="003C5F13">
      <w:pPr>
        <w:rPr>
          <w:rFonts w:asciiTheme="minorHAnsi" w:hAnsiTheme="minorHAnsi" w:cstheme="minorHAnsi"/>
          <w:sz w:val="24"/>
          <w:szCs w:val="24"/>
          <w:u w:val="single"/>
        </w:rPr>
      </w:pPr>
      <w:r w:rsidRPr="003C5F13">
        <w:rPr>
          <w:rFonts w:asciiTheme="minorHAnsi" w:hAnsiTheme="minorHAnsi" w:cstheme="minorHAnsi"/>
          <w:b/>
          <w:sz w:val="24"/>
          <w:szCs w:val="24"/>
          <w:u w:val="single"/>
        </w:rPr>
        <w:t>Membership:</w:t>
      </w:r>
    </w:p>
    <w:p w:rsidR="003C5F13" w:rsidRPr="003C5F13" w:rsidRDefault="003C5F13" w:rsidP="003C5F13">
      <w:pPr>
        <w:pStyle w:val="ListParagraph"/>
        <w:numPr>
          <w:ilvl w:val="0"/>
          <w:numId w:val="17"/>
        </w:numPr>
        <w:spacing w:after="160"/>
        <w:rPr>
          <w:rFonts w:asciiTheme="minorHAnsi" w:eastAsia="Times New Roman" w:hAnsiTheme="minorHAnsi" w:cstheme="minorHAnsi"/>
          <w:sz w:val="24"/>
          <w:szCs w:val="24"/>
          <w:lang w:eastAsia="en-CA"/>
        </w:rPr>
      </w:pPr>
      <w:r w:rsidRPr="003C5F13">
        <w:rPr>
          <w:rFonts w:asciiTheme="minorHAnsi" w:eastAsia="Times New Roman" w:hAnsiTheme="minorHAnsi" w:cstheme="minorHAnsi"/>
          <w:sz w:val="24"/>
          <w:szCs w:val="24"/>
          <w:lang w:eastAsia="en-CA"/>
        </w:rPr>
        <w:t>One faculty representative from each of the faculties of the University</w:t>
      </w:r>
    </w:p>
    <w:p w:rsidR="003C5F13" w:rsidRPr="003C5F13" w:rsidRDefault="003C5F13" w:rsidP="003C5F13">
      <w:pPr>
        <w:pStyle w:val="ListParagraph"/>
        <w:numPr>
          <w:ilvl w:val="0"/>
          <w:numId w:val="17"/>
        </w:numPr>
        <w:spacing w:after="160"/>
        <w:rPr>
          <w:rFonts w:asciiTheme="minorHAnsi" w:eastAsia="Times New Roman" w:hAnsiTheme="minorHAnsi" w:cstheme="minorHAnsi"/>
          <w:sz w:val="24"/>
          <w:szCs w:val="24"/>
          <w:lang w:eastAsia="en-CA"/>
        </w:rPr>
      </w:pPr>
      <w:r w:rsidRPr="003C5F13">
        <w:rPr>
          <w:rFonts w:asciiTheme="minorHAnsi" w:eastAsia="Times New Roman" w:hAnsiTheme="minorHAnsi" w:cstheme="minorHAnsi"/>
          <w:sz w:val="24"/>
          <w:szCs w:val="24"/>
          <w:lang w:eastAsia="en-CA"/>
        </w:rPr>
        <w:t>The Academic Dean, or designate</w:t>
      </w:r>
    </w:p>
    <w:p w:rsidR="003C5F13" w:rsidRPr="003C5F13" w:rsidRDefault="003C5F13" w:rsidP="003C5F13">
      <w:pPr>
        <w:pStyle w:val="ListParagraph"/>
        <w:numPr>
          <w:ilvl w:val="0"/>
          <w:numId w:val="17"/>
        </w:numPr>
        <w:spacing w:after="160"/>
        <w:rPr>
          <w:rFonts w:asciiTheme="minorHAnsi" w:eastAsia="Times New Roman" w:hAnsiTheme="minorHAnsi" w:cstheme="minorHAnsi"/>
          <w:sz w:val="24"/>
          <w:szCs w:val="24"/>
          <w:lang w:eastAsia="en-CA"/>
        </w:rPr>
      </w:pPr>
      <w:r w:rsidRPr="003C5F13">
        <w:rPr>
          <w:rFonts w:asciiTheme="minorHAnsi" w:eastAsia="Times New Roman" w:hAnsiTheme="minorHAnsi" w:cstheme="minorHAnsi"/>
          <w:sz w:val="24"/>
          <w:szCs w:val="24"/>
          <w:lang w:eastAsia="en-CA"/>
        </w:rPr>
        <w:t>The University Librarian, or designate</w:t>
      </w:r>
    </w:p>
    <w:p w:rsidR="003C5F13" w:rsidRPr="003C5F13" w:rsidRDefault="003C5F13" w:rsidP="003C5F13">
      <w:pPr>
        <w:pStyle w:val="ListParagraph"/>
        <w:numPr>
          <w:ilvl w:val="0"/>
          <w:numId w:val="17"/>
        </w:numPr>
        <w:spacing w:after="160"/>
        <w:rPr>
          <w:rFonts w:asciiTheme="minorHAnsi" w:eastAsia="Times New Roman" w:hAnsiTheme="minorHAnsi" w:cstheme="minorHAnsi"/>
          <w:sz w:val="24"/>
          <w:szCs w:val="24"/>
          <w:lang w:eastAsia="en-CA"/>
        </w:rPr>
      </w:pPr>
      <w:r w:rsidRPr="003C5F13">
        <w:rPr>
          <w:rFonts w:asciiTheme="minorHAnsi" w:eastAsia="Times New Roman" w:hAnsiTheme="minorHAnsi" w:cstheme="minorHAnsi"/>
          <w:sz w:val="24"/>
          <w:szCs w:val="24"/>
          <w:lang w:eastAsia="en-CA"/>
        </w:rPr>
        <w:t>The Director of Information Technology, or designate</w:t>
      </w:r>
    </w:p>
    <w:p w:rsidR="003C5F13" w:rsidRPr="003C5F13" w:rsidRDefault="003C5F13" w:rsidP="003C5F13">
      <w:pPr>
        <w:pStyle w:val="ListParagraph"/>
        <w:numPr>
          <w:ilvl w:val="0"/>
          <w:numId w:val="17"/>
        </w:numPr>
        <w:spacing w:after="160"/>
        <w:rPr>
          <w:rFonts w:asciiTheme="minorHAnsi" w:eastAsia="Times New Roman" w:hAnsiTheme="minorHAnsi" w:cstheme="minorHAnsi"/>
          <w:sz w:val="24"/>
          <w:szCs w:val="24"/>
          <w:lang w:eastAsia="en-CA"/>
        </w:rPr>
      </w:pPr>
      <w:r w:rsidRPr="003C5F13">
        <w:rPr>
          <w:rFonts w:asciiTheme="minorHAnsi" w:hAnsiTheme="minorHAnsi" w:cstheme="minorHAnsi"/>
          <w:bCs/>
          <w:color w:val="000000"/>
          <w:sz w:val="24"/>
          <w:szCs w:val="24"/>
        </w:rPr>
        <w:t>The Director, Program Quality and Experiential Learning</w:t>
      </w:r>
      <w:r w:rsidRPr="003C5F13">
        <w:rPr>
          <w:rFonts w:asciiTheme="minorHAnsi" w:eastAsia="Times New Roman" w:hAnsiTheme="minorHAnsi" w:cstheme="minorHAnsi"/>
          <w:sz w:val="24"/>
          <w:szCs w:val="24"/>
          <w:lang w:eastAsia="en-CA"/>
        </w:rPr>
        <w:t>, or designate</w:t>
      </w:r>
    </w:p>
    <w:p w:rsidR="003C5F13" w:rsidRPr="003C5F13" w:rsidRDefault="003C5F13" w:rsidP="003C5F13">
      <w:pPr>
        <w:pStyle w:val="ListParagraph"/>
        <w:numPr>
          <w:ilvl w:val="0"/>
          <w:numId w:val="17"/>
        </w:numPr>
        <w:spacing w:after="160"/>
        <w:rPr>
          <w:rFonts w:asciiTheme="minorHAnsi" w:eastAsia="Times New Roman" w:hAnsiTheme="minorHAnsi" w:cstheme="minorHAnsi"/>
          <w:sz w:val="24"/>
          <w:szCs w:val="24"/>
          <w:lang w:eastAsia="en-CA"/>
        </w:rPr>
      </w:pPr>
      <w:r w:rsidRPr="003C5F13">
        <w:rPr>
          <w:rFonts w:asciiTheme="minorHAnsi" w:eastAsia="Times New Roman" w:hAnsiTheme="minorHAnsi" w:cstheme="minorHAnsi"/>
          <w:sz w:val="24"/>
          <w:szCs w:val="24"/>
          <w:lang w:eastAsia="en-CA"/>
        </w:rPr>
        <w:t>One student [AUSU]</w:t>
      </w:r>
    </w:p>
    <w:p w:rsidR="003C5F13" w:rsidRPr="00D469E9" w:rsidRDefault="003C5F13" w:rsidP="003C5F13">
      <w:pPr>
        <w:pStyle w:val="ListParagraph"/>
        <w:numPr>
          <w:ilvl w:val="0"/>
          <w:numId w:val="17"/>
        </w:numPr>
        <w:spacing w:after="160"/>
        <w:rPr>
          <w:rFonts w:asciiTheme="minorHAnsi" w:eastAsia="Times New Roman" w:hAnsiTheme="minorHAnsi" w:cstheme="minorHAnsi"/>
          <w:sz w:val="24"/>
          <w:szCs w:val="24"/>
          <w:lang w:eastAsia="en-CA"/>
        </w:rPr>
      </w:pPr>
      <w:r w:rsidRPr="003C5F13">
        <w:rPr>
          <w:rFonts w:asciiTheme="minorHAnsi" w:eastAsia="Times New Roman" w:hAnsiTheme="minorHAnsi" w:cstheme="minorHAnsi"/>
          <w:sz w:val="24"/>
          <w:szCs w:val="24"/>
          <w:lang w:eastAsia="en-CA"/>
        </w:rPr>
        <w:t>One student [SASA]</w:t>
      </w:r>
    </w:p>
    <w:p w:rsidR="000C22B3" w:rsidRPr="00D469E9" w:rsidRDefault="00E05A56" w:rsidP="000C22B3">
      <w:pPr>
        <w:pStyle w:val="NoSpacing"/>
        <w:numPr>
          <w:ilvl w:val="0"/>
          <w:numId w:val="1"/>
        </w:numPr>
        <w:rPr>
          <w:rFonts w:asciiTheme="minorHAnsi" w:hAnsiTheme="minorHAnsi" w:cstheme="minorHAnsi"/>
          <w:b/>
          <w:szCs w:val="24"/>
        </w:rPr>
      </w:pPr>
      <w:r w:rsidRPr="00D469E9">
        <w:rPr>
          <w:rFonts w:asciiTheme="minorHAnsi" w:hAnsiTheme="minorHAnsi" w:cstheme="minorHAnsi"/>
          <w:b/>
          <w:szCs w:val="24"/>
        </w:rPr>
        <w:t xml:space="preserve">Academic Standards and </w:t>
      </w:r>
      <w:r w:rsidR="000C22B3" w:rsidRPr="00D469E9">
        <w:rPr>
          <w:rFonts w:asciiTheme="minorHAnsi" w:hAnsiTheme="minorHAnsi" w:cstheme="minorHAnsi"/>
          <w:b/>
          <w:szCs w:val="24"/>
        </w:rPr>
        <w:t>Appeals Committee</w:t>
      </w:r>
      <w:r w:rsidRPr="00D469E9">
        <w:rPr>
          <w:rFonts w:asciiTheme="minorHAnsi" w:hAnsiTheme="minorHAnsi" w:cstheme="minorHAnsi"/>
          <w:b/>
          <w:szCs w:val="24"/>
        </w:rPr>
        <w:t xml:space="preserve"> [appeals@algomau.ca]</w:t>
      </w:r>
    </w:p>
    <w:p w:rsidR="000C22B3" w:rsidRPr="003C5F13" w:rsidRDefault="00E05A56" w:rsidP="000C22B3">
      <w:pPr>
        <w:pStyle w:val="NoSpacing"/>
        <w:rPr>
          <w:rFonts w:asciiTheme="minorHAnsi" w:hAnsiTheme="minorHAnsi" w:cstheme="minorHAnsi"/>
          <w:szCs w:val="24"/>
        </w:rPr>
      </w:pPr>
      <w:r w:rsidRPr="003C5F13">
        <w:rPr>
          <w:rFonts w:asciiTheme="minorHAnsi" w:hAnsiTheme="minorHAnsi" w:cstheme="minorHAnsi"/>
          <w:szCs w:val="24"/>
        </w:rPr>
        <w:t xml:space="preserve"> </w:t>
      </w:r>
    </w:p>
    <w:p w:rsidR="000C22B3" w:rsidRPr="003C5F13" w:rsidRDefault="000C22B3" w:rsidP="000C22B3">
      <w:pPr>
        <w:pStyle w:val="NoSpacing"/>
        <w:numPr>
          <w:ilvl w:val="0"/>
          <w:numId w:val="7"/>
        </w:numPr>
        <w:rPr>
          <w:rFonts w:asciiTheme="minorHAnsi" w:hAnsiTheme="minorHAnsi" w:cstheme="minorHAnsi"/>
          <w:szCs w:val="24"/>
        </w:rPr>
      </w:pPr>
      <w:r w:rsidRPr="003C5F13">
        <w:rPr>
          <w:rFonts w:asciiTheme="minorHAnsi" w:hAnsiTheme="minorHAnsi" w:cstheme="minorHAnsi"/>
          <w:szCs w:val="24"/>
          <w:lang w:val="en-US"/>
        </w:rPr>
        <w:t>To consider student appeals with respect to grades, including examinations, term assignments and tests, academic dishonesty, and the general conduct of the course involved as it affects grades.</w:t>
      </w:r>
    </w:p>
    <w:p w:rsidR="000C22B3" w:rsidRPr="003C5F13" w:rsidRDefault="000C22B3" w:rsidP="000C22B3">
      <w:pPr>
        <w:pStyle w:val="NoSpacing"/>
        <w:rPr>
          <w:rFonts w:asciiTheme="minorHAnsi" w:hAnsiTheme="minorHAnsi" w:cstheme="minorHAnsi"/>
          <w:szCs w:val="24"/>
        </w:rPr>
      </w:pPr>
    </w:p>
    <w:p w:rsidR="003C5F13" w:rsidRPr="003C5F13" w:rsidRDefault="003C5F13" w:rsidP="000C22B3">
      <w:pPr>
        <w:pStyle w:val="NoSpacing"/>
        <w:rPr>
          <w:rFonts w:asciiTheme="minorHAnsi" w:hAnsiTheme="minorHAnsi" w:cstheme="minorHAnsi"/>
          <w:b/>
          <w:szCs w:val="24"/>
          <w:u w:val="single"/>
        </w:rPr>
      </w:pPr>
      <w:r w:rsidRPr="003C5F13">
        <w:rPr>
          <w:rFonts w:asciiTheme="minorHAnsi" w:hAnsiTheme="minorHAnsi" w:cstheme="minorHAnsi"/>
          <w:b/>
          <w:szCs w:val="24"/>
          <w:u w:val="single"/>
        </w:rPr>
        <w:t>Membership:</w:t>
      </w:r>
    </w:p>
    <w:p w:rsidR="003C5F13" w:rsidRPr="003C5F13" w:rsidRDefault="003C5F13" w:rsidP="000C22B3">
      <w:pPr>
        <w:pStyle w:val="NoSpacing"/>
        <w:rPr>
          <w:rFonts w:asciiTheme="minorHAnsi" w:hAnsiTheme="minorHAnsi" w:cstheme="minorHAnsi"/>
          <w:szCs w:val="24"/>
        </w:rPr>
      </w:pPr>
    </w:p>
    <w:p w:rsidR="003C5F13" w:rsidRPr="003C5F13" w:rsidRDefault="003C5F13" w:rsidP="003C5F13">
      <w:pPr>
        <w:pStyle w:val="NoSpacing"/>
        <w:numPr>
          <w:ilvl w:val="0"/>
          <w:numId w:val="20"/>
        </w:numPr>
        <w:rPr>
          <w:rFonts w:asciiTheme="minorHAnsi" w:hAnsiTheme="minorHAnsi" w:cstheme="minorHAnsi"/>
          <w:szCs w:val="24"/>
        </w:rPr>
      </w:pPr>
      <w:r w:rsidRPr="003C5F13">
        <w:rPr>
          <w:rFonts w:asciiTheme="minorHAnsi" w:hAnsiTheme="minorHAnsi" w:cstheme="minorHAnsi"/>
          <w:szCs w:val="24"/>
        </w:rPr>
        <w:t>One faculty member from each of the three Faculties of the University</w:t>
      </w:r>
    </w:p>
    <w:p w:rsidR="003C5F13" w:rsidRPr="003C5F13" w:rsidRDefault="003C5F13" w:rsidP="003C5F13">
      <w:pPr>
        <w:pStyle w:val="NoSpacing"/>
        <w:numPr>
          <w:ilvl w:val="0"/>
          <w:numId w:val="20"/>
        </w:numPr>
        <w:rPr>
          <w:rFonts w:asciiTheme="minorHAnsi" w:hAnsiTheme="minorHAnsi" w:cstheme="minorHAnsi"/>
          <w:szCs w:val="24"/>
        </w:rPr>
      </w:pPr>
      <w:r w:rsidRPr="003C5F13">
        <w:rPr>
          <w:rFonts w:asciiTheme="minorHAnsi" w:hAnsiTheme="minorHAnsi" w:cstheme="minorHAnsi"/>
          <w:szCs w:val="24"/>
        </w:rPr>
        <w:t>The Academic Dean</w:t>
      </w:r>
    </w:p>
    <w:p w:rsidR="003C5F13" w:rsidRPr="003C5F13" w:rsidRDefault="003C5F13" w:rsidP="003C5F13">
      <w:pPr>
        <w:pStyle w:val="NoSpacing"/>
        <w:numPr>
          <w:ilvl w:val="0"/>
          <w:numId w:val="20"/>
        </w:numPr>
        <w:rPr>
          <w:rFonts w:asciiTheme="minorHAnsi" w:hAnsiTheme="minorHAnsi" w:cstheme="minorHAnsi"/>
          <w:szCs w:val="24"/>
        </w:rPr>
      </w:pPr>
      <w:r w:rsidRPr="003C5F13">
        <w:rPr>
          <w:rFonts w:asciiTheme="minorHAnsi" w:hAnsiTheme="minorHAnsi" w:cstheme="minorHAnsi"/>
          <w:szCs w:val="24"/>
        </w:rPr>
        <w:t>The University Registrar</w:t>
      </w:r>
    </w:p>
    <w:p w:rsidR="003C5F13" w:rsidRPr="003C5F13" w:rsidRDefault="003C5F13" w:rsidP="003C5F13">
      <w:pPr>
        <w:pStyle w:val="NoSpacing"/>
        <w:numPr>
          <w:ilvl w:val="0"/>
          <w:numId w:val="20"/>
        </w:numPr>
        <w:rPr>
          <w:rFonts w:asciiTheme="minorHAnsi" w:hAnsiTheme="minorHAnsi" w:cstheme="minorHAnsi"/>
          <w:szCs w:val="24"/>
        </w:rPr>
      </w:pPr>
      <w:r w:rsidRPr="003C5F13">
        <w:rPr>
          <w:rFonts w:asciiTheme="minorHAnsi" w:hAnsiTheme="minorHAnsi" w:cstheme="minorHAnsi"/>
          <w:szCs w:val="24"/>
        </w:rPr>
        <w:t>Two students</w:t>
      </w:r>
    </w:p>
    <w:p w:rsidR="003C5F13" w:rsidRPr="003C5F13" w:rsidRDefault="003C5F13" w:rsidP="003C5F13">
      <w:pPr>
        <w:pStyle w:val="NoSpacing"/>
        <w:rPr>
          <w:rFonts w:asciiTheme="minorHAnsi" w:hAnsiTheme="minorHAnsi" w:cstheme="minorHAnsi"/>
          <w:szCs w:val="24"/>
        </w:rPr>
      </w:pPr>
    </w:p>
    <w:p w:rsidR="003C5F13" w:rsidRPr="003C5F13" w:rsidRDefault="003C5F13" w:rsidP="003C5F13">
      <w:pPr>
        <w:pStyle w:val="NoSpacing"/>
        <w:rPr>
          <w:rFonts w:asciiTheme="minorHAnsi" w:hAnsiTheme="minorHAnsi" w:cstheme="minorHAnsi"/>
          <w:szCs w:val="24"/>
        </w:rPr>
      </w:pPr>
      <w:r w:rsidRPr="003C5F13">
        <w:rPr>
          <w:rFonts w:asciiTheme="minorHAnsi" w:hAnsiTheme="minorHAnsi" w:cstheme="minorHAnsi"/>
          <w:szCs w:val="24"/>
        </w:rPr>
        <w:t>When matter arise regarding student grade appeals, the Academic Dean and University Registrar will recuse themselves from the committee deliberations.</w:t>
      </w:r>
    </w:p>
    <w:p w:rsidR="003C5F13" w:rsidRPr="003C5F13" w:rsidRDefault="003C5F13" w:rsidP="003C5F13">
      <w:pPr>
        <w:pStyle w:val="NoSpacing"/>
        <w:rPr>
          <w:rFonts w:asciiTheme="minorHAnsi" w:hAnsiTheme="minorHAnsi" w:cstheme="minorHAnsi"/>
          <w:szCs w:val="24"/>
        </w:rPr>
      </w:pPr>
    </w:p>
    <w:p w:rsidR="000C22B3" w:rsidRPr="00D469E9" w:rsidRDefault="000C22B3" w:rsidP="000C22B3">
      <w:pPr>
        <w:pStyle w:val="NoSpacing"/>
        <w:numPr>
          <w:ilvl w:val="0"/>
          <w:numId w:val="1"/>
        </w:numPr>
        <w:rPr>
          <w:rFonts w:asciiTheme="minorHAnsi" w:hAnsiTheme="minorHAnsi" w:cstheme="minorHAnsi"/>
          <w:b/>
          <w:szCs w:val="24"/>
        </w:rPr>
      </w:pPr>
      <w:r w:rsidRPr="00D469E9">
        <w:rPr>
          <w:rFonts w:asciiTheme="minorHAnsi" w:hAnsiTheme="minorHAnsi" w:cstheme="minorHAnsi"/>
          <w:b/>
          <w:szCs w:val="24"/>
        </w:rPr>
        <w:t>Curriculum Committee</w:t>
      </w:r>
      <w:r w:rsidR="00D469E9" w:rsidRPr="00D469E9">
        <w:rPr>
          <w:rFonts w:asciiTheme="minorHAnsi" w:hAnsiTheme="minorHAnsi" w:cstheme="minorHAnsi"/>
          <w:b/>
          <w:szCs w:val="24"/>
        </w:rPr>
        <w:t xml:space="preserve"> [curcom@algomau.ca]</w:t>
      </w:r>
    </w:p>
    <w:p w:rsidR="000C22B3" w:rsidRPr="003C5F13" w:rsidRDefault="000C22B3" w:rsidP="000C22B3">
      <w:pPr>
        <w:pStyle w:val="NoSpacing"/>
        <w:rPr>
          <w:rFonts w:asciiTheme="minorHAnsi" w:hAnsiTheme="minorHAnsi" w:cstheme="minorHAnsi"/>
          <w:szCs w:val="24"/>
        </w:rPr>
      </w:pPr>
    </w:p>
    <w:p w:rsidR="000C22B3" w:rsidRPr="003C5F13" w:rsidRDefault="000C22B3" w:rsidP="000C22B3">
      <w:pPr>
        <w:pStyle w:val="NoSpacing"/>
        <w:numPr>
          <w:ilvl w:val="0"/>
          <w:numId w:val="8"/>
        </w:numPr>
        <w:rPr>
          <w:rFonts w:asciiTheme="minorHAnsi" w:hAnsiTheme="minorHAnsi" w:cstheme="minorHAnsi"/>
          <w:szCs w:val="24"/>
          <w:lang w:val="en-US"/>
        </w:rPr>
      </w:pPr>
      <w:r w:rsidRPr="003C5F13">
        <w:rPr>
          <w:rFonts w:asciiTheme="minorHAnsi" w:hAnsiTheme="minorHAnsi" w:cstheme="minorHAnsi"/>
          <w:szCs w:val="24"/>
        </w:rPr>
        <w:t>T</w:t>
      </w:r>
      <w:r w:rsidRPr="003C5F13">
        <w:rPr>
          <w:rFonts w:asciiTheme="minorHAnsi" w:hAnsiTheme="minorHAnsi" w:cstheme="minorHAnsi"/>
          <w:szCs w:val="24"/>
          <w:lang w:val="en-US"/>
        </w:rPr>
        <w:t xml:space="preserve">o recommend an academic </w:t>
      </w:r>
      <w:proofErr w:type="spellStart"/>
      <w:r w:rsidRPr="003C5F13">
        <w:rPr>
          <w:rFonts w:asciiTheme="minorHAnsi" w:hAnsiTheme="minorHAnsi" w:cstheme="minorHAnsi"/>
          <w:szCs w:val="24"/>
          <w:lang w:val="en-US"/>
        </w:rPr>
        <w:t>programme</w:t>
      </w:r>
      <w:proofErr w:type="spellEnd"/>
      <w:r w:rsidRPr="003C5F13">
        <w:rPr>
          <w:rFonts w:asciiTheme="minorHAnsi" w:hAnsiTheme="minorHAnsi" w:cstheme="minorHAnsi"/>
          <w:szCs w:val="24"/>
          <w:lang w:val="en-US"/>
        </w:rPr>
        <w:t xml:space="preserve"> on a term-by-term basis to Senate; indicating priorities to be considered if budgetary restraints are to be applied;</w:t>
      </w:r>
    </w:p>
    <w:p w:rsidR="000C22B3" w:rsidRPr="003C5F13" w:rsidRDefault="000C22B3" w:rsidP="000C22B3">
      <w:pPr>
        <w:pStyle w:val="NoSpacing"/>
        <w:numPr>
          <w:ilvl w:val="0"/>
          <w:numId w:val="8"/>
        </w:numPr>
        <w:rPr>
          <w:rFonts w:asciiTheme="minorHAnsi" w:hAnsiTheme="minorHAnsi" w:cstheme="minorHAnsi"/>
          <w:szCs w:val="24"/>
          <w:lang w:val="en-US"/>
        </w:rPr>
      </w:pPr>
      <w:r w:rsidRPr="003C5F13">
        <w:rPr>
          <w:rFonts w:asciiTheme="minorHAnsi" w:hAnsiTheme="minorHAnsi" w:cstheme="minorHAnsi"/>
          <w:szCs w:val="24"/>
          <w:lang w:val="en-US"/>
        </w:rPr>
        <w:t xml:space="preserve">To make recommendations to Senate on proposed </w:t>
      </w:r>
      <w:r w:rsidR="00A03769" w:rsidRPr="003C5F13">
        <w:rPr>
          <w:rFonts w:asciiTheme="minorHAnsi" w:hAnsiTheme="minorHAnsi" w:cstheme="minorHAnsi"/>
          <w:szCs w:val="24"/>
          <w:lang w:val="en-US"/>
        </w:rPr>
        <w:t xml:space="preserve">minor modifications to courses and </w:t>
      </w:r>
      <w:proofErr w:type="spellStart"/>
      <w:r w:rsidR="00A03769" w:rsidRPr="003C5F13">
        <w:rPr>
          <w:rFonts w:asciiTheme="minorHAnsi" w:hAnsiTheme="minorHAnsi" w:cstheme="minorHAnsi"/>
          <w:szCs w:val="24"/>
          <w:lang w:val="en-US"/>
        </w:rPr>
        <w:t>programmes</w:t>
      </w:r>
      <w:proofErr w:type="spellEnd"/>
      <w:r w:rsidRPr="003C5F13">
        <w:rPr>
          <w:rFonts w:asciiTheme="minorHAnsi" w:hAnsiTheme="minorHAnsi" w:cstheme="minorHAnsi"/>
          <w:szCs w:val="24"/>
          <w:lang w:val="en-US"/>
        </w:rPr>
        <w:t>;</w:t>
      </w:r>
    </w:p>
    <w:p w:rsidR="000C22B3" w:rsidRPr="003C5F13" w:rsidRDefault="000C22B3" w:rsidP="000C22B3">
      <w:pPr>
        <w:pStyle w:val="NoSpacing"/>
        <w:numPr>
          <w:ilvl w:val="0"/>
          <w:numId w:val="8"/>
        </w:numPr>
        <w:rPr>
          <w:rFonts w:asciiTheme="minorHAnsi" w:hAnsiTheme="minorHAnsi" w:cstheme="minorHAnsi"/>
          <w:szCs w:val="24"/>
          <w:lang w:val="en-US"/>
        </w:rPr>
      </w:pPr>
      <w:r w:rsidRPr="003C5F13">
        <w:rPr>
          <w:rFonts w:asciiTheme="minorHAnsi" w:hAnsiTheme="minorHAnsi" w:cstheme="minorHAnsi"/>
          <w:szCs w:val="24"/>
          <w:lang w:val="en-US"/>
        </w:rPr>
        <w:t xml:space="preserve">To review and encourage the inclusion of cross-cultural course content and pedagogy in the curriculum; </w:t>
      </w:r>
    </w:p>
    <w:p w:rsidR="000C22B3" w:rsidRPr="003C5F13" w:rsidRDefault="000C22B3" w:rsidP="000C22B3">
      <w:pPr>
        <w:pStyle w:val="NoSpacing"/>
        <w:numPr>
          <w:ilvl w:val="0"/>
          <w:numId w:val="8"/>
        </w:numPr>
        <w:rPr>
          <w:rFonts w:asciiTheme="minorHAnsi" w:hAnsiTheme="minorHAnsi" w:cstheme="minorHAnsi"/>
          <w:szCs w:val="24"/>
          <w:lang w:val="en-US"/>
        </w:rPr>
      </w:pPr>
      <w:r w:rsidRPr="003C5F13">
        <w:rPr>
          <w:rFonts w:asciiTheme="minorHAnsi" w:hAnsiTheme="minorHAnsi" w:cstheme="minorHAnsi"/>
          <w:szCs w:val="24"/>
          <w:lang w:val="en-US"/>
        </w:rPr>
        <w:t>To consider and make recommendations to Senate on such matters as may be referred to it; and</w:t>
      </w:r>
    </w:p>
    <w:p w:rsidR="000C22B3" w:rsidRPr="003C5F13" w:rsidRDefault="000C22B3" w:rsidP="000C22B3">
      <w:pPr>
        <w:pStyle w:val="NoSpacing"/>
        <w:numPr>
          <w:ilvl w:val="0"/>
          <w:numId w:val="8"/>
        </w:numPr>
        <w:rPr>
          <w:rFonts w:asciiTheme="minorHAnsi" w:hAnsiTheme="minorHAnsi" w:cstheme="minorHAnsi"/>
          <w:szCs w:val="24"/>
          <w:lang w:val="en-US"/>
        </w:rPr>
      </w:pPr>
      <w:r w:rsidRPr="003C5F13">
        <w:rPr>
          <w:rFonts w:asciiTheme="minorHAnsi" w:hAnsiTheme="minorHAnsi" w:cstheme="minorHAnsi"/>
          <w:szCs w:val="24"/>
          <w:lang w:val="en-US"/>
        </w:rPr>
        <w:t>To approve all proposals to develop distance education courses, and to approve delivery methods of each course prepared, in accordance with the Faculty Fulltime Collective Agreement.</w:t>
      </w:r>
    </w:p>
    <w:p w:rsidR="000C22B3" w:rsidRPr="003C5F13" w:rsidRDefault="000C22B3" w:rsidP="000C22B3">
      <w:pPr>
        <w:pStyle w:val="NoSpacing"/>
        <w:rPr>
          <w:rFonts w:asciiTheme="minorHAnsi" w:hAnsiTheme="minorHAnsi" w:cstheme="minorHAnsi"/>
          <w:szCs w:val="24"/>
        </w:rPr>
      </w:pPr>
    </w:p>
    <w:p w:rsidR="000C22B3" w:rsidRPr="003C5F13" w:rsidRDefault="003C5F13" w:rsidP="0035720E">
      <w:pPr>
        <w:pStyle w:val="NoSpacing"/>
        <w:rPr>
          <w:rFonts w:asciiTheme="minorHAnsi" w:hAnsiTheme="minorHAnsi" w:cstheme="minorHAnsi"/>
          <w:b/>
          <w:szCs w:val="24"/>
          <w:u w:val="single"/>
        </w:rPr>
      </w:pPr>
      <w:r w:rsidRPr="003C5F13">
        <w:rPr>
          <w:rFonts w:asciiTheme="minorHAnsi" w:hAnsiTheme="minorHAnsi" w:cstheme="minorHAnsi"/>
          <w:b/>
          <w:szCs w:val="24"/>
          <w:u w:val="single"/>
        </w:rPr>
        <w:t>Membership:</w:t>
      </w:r>
    </w:p>
    <w:p w:rsidR="003C5F13" w:rsidRPr="003C5F13" w:rsidRDefault="003C5F13" w:rsidP="0035720E">
      <w:pPr>
        <w:pStyle w:val="NoSpacing"/>
        <w:rPr>
          <w:rFonts w:asciiTheme="minorHAnsi" w:hAnsiTheme="minorHAnsi" w:cstheme="minorHAnsi"/>
          <w:szCs w:val="24"/>
        </w:rPr>
      </w:pPr>
    </w:p>
    <w:p w:rsidR="003C5F13" w:rsidRPr="003C5F13" w:rsidRDefault="003C5F13" w:rsidP="003C5F13">
      <w:pPr>
        <w:pStyle w:val="NoSpacing"/>
        <w:numPr>
          <w:ilvl w:val="0"/>
          <w:numId w:val="21"/>
        </w:numPr>
        <w:rPr>
          <w:rFonts w:asciiTheme="minorHAnsi" w:hAnsiTheme="minorHAnsi" w:cstheme="minorHAnsi"/>
          <w:szCs w:val="24"/>
        </w:rPr>
      </w:pPr>
      <w:r w:rsidRPr="003C5F13">
        <w:rPr>
          <w:rFonts w:asciiTheme="minorHAnsi" w:hAnsiTheme="minorHAnsi" w:cstheme="minorHAnsi"/>
          <w:szCs w:val="24"/>
        </w:rPr>
        <w:t>The Academic Dean</w:t>
      </w:r>
    </w:p>
    <w:p w:rsidR="003C5F13" w:rsidRPr="003C5F13" w:rsidRDefault="003C5F13" w:rsidP="003C5F13">
      <w:pPr>
        <w:pStyle w:val="NoSpacing"/>
        <w:numPr>
          <w:ilvl w:val="0"/>
          <w:numId w:val="21"/>
        </w:numPr>
        <w:rPr>
          <w:rFonts w:asciiTheme="minorHAnsi" w:hAnsiTheme="minorHAnsi" w:cstheme="minorHAnsi"/>
          <w:szCs w:val="24"/>
        </w:rPr>
      </w:pPr>
      <w:r w:rsidRPr="003C5F13">
        <w:rPr>
          <w:rFonts w:asciiTheme="minorHAnsi" w:hAnsiTheme="minorHAnsi" w:cstheme="minorHAnsi"/>
          <w:szCs w:val="24"/>
        </w:rPr>
        <w:lastRenderedPageBreak/>
        <w:t>The University Registrar</w:t>
      </w:r>
    </w:p>
    <w:p w:rsidR="003C5F13" w:rsidRPr="003C5F13" w:rsidRDefault="003C5F13" w:rsidP="003C5F13">
      <w:pPr>
        <w:pStyle w:val="NoSpacing"/>
        <w:numPr>
          <w:ilvl w:val="0"/>
          <w:numId w:val="21"/>
        </w:numPr>
        <w:rPr>
          <w:rFonts w:asciiTheme="minorHAnsi" w:hAnsiTheme="minorHAnsi" w:cstheme="minorHAnsi"/>
          <w:szCs w:val="24"/>
        </w:rPr>
      </w:pPr>
      <w:r w:rsidRPr="003C5F13">
        <w:rPr>
          <w:rFonts w:asciiTheme="minorHAnsi" w:hAnsiTheme="minorHAnsi" w:cstheme="minorHAnsi"/>
          <w:szCs w:val="24"/>
        </w:rPr>
        <w:t>The Chairs of the Faculties of the University, or their designate</w:t>
      </w:r>
    </w:p>
    <w:p w:rsidR="003C5F13" w:rsidRPr="003C5F13" w:rsidRDefault="003C5F13" w:rsidP="003C5F13">
      <w:pPr>
        <w:pStyle w:val="NoSpacing"/>
        <w:numPr>
          <w:ilvl w:val="0"/>
          <w:numId w:val="21"/>
        </w:numPr>
        <w:rPr>
          <w:rFonts w:asciiTheme="minorHAnsi" w:hAnsiTheme="minorHAnsi" w:cstheme="minorHAnsi"/>
          <w:szCs w:val="24"/>
        </w:rPr>
      </w:pPr>
      <w:r w:rsidRPr="003C5F13">
        <w:rPr>
          <w:rFonts w:asciiTheme="minorHAnsi" w:hAnsiTheme="minorHAnsi" w:cstheme="minorHAnsi"/>
          <w:szCs w:val="24"/>
        </w:rPr>
        <w:t>The University Librarian or their designate [non-voting]</w:t>
      </w:r>
    </w:p>
    <w:p w:rsidR="003C5F13" w:rsidRPr="003C5F13" w:rsidRDefault="003C5F13" w:rsidP="003C5F13">
      <w:pPr>
        <w:pStyle w:val="NoSpacing"/>
        <w:numPr>
          <w:ilvl w:val="0"/>
          <w:numId w:val="21"/>
        </w:numPr>
        <w:rPr>
          <w:rFonts w:asciiTheme="minorHAnsi" w:hAnsiTheme="minorHAnsi" w:cstheme="minorHAnsi"/>
          <w:szCs w:val="24"/>
        </w:rPr>
      </w:pPr>
      <w:r w:rsidRPr="003C5F13">
        <w:rPr>
          <w:rFonts w:asciiTheme="minorHAnsi" w:hAnsiTheme="minorHAnsi" w:cstheme="minorHAnsi"/>
          <w:szCs w:val="24"/>
        </w:rPr>
        <w:t>One or two students</w:t>
      </w:r>
    </w:p>
    <w:p w:rsidR="003C5F13" w:rsidRPr="003C5F13" w:rsidRDefault="003C5F13" w:rsidP="003C5F13">
      <w:pPr>
        <w:pStyle w:val="NoSpacing"/>
        <w:rPr>
          <w:rFonts w:asciiTheme="minorHAnsi" w:hAnsiTheme="minorHAnsi" w:cstheme="minorHAnsi"/>
          <w:szCs w:val="24"/>
        </w:rPr>
      </w:pPr>
    </w:p>
    <w:p w:rsidR="003C5F13" w:rsidRPr="003C5F13" w:rsidRDefault="003C5F13" w:rsidP="003C5F13">
      <w:pPr>
        <w:pStyle w:val="NoSpacing"/>
        <w:rPr>
          <w:rFonts w:asciiTheme="minorHAnsi" w:hAnsiTheme="minorHAnsi" w:cstheme="minorHAnsi"/>
          <w:szCs w:val="24"/>
        </w:rPr>
      </w:pPr>
    </w:p>
    <w:p w:rsidR="000C22B3" w:rsidRPr="00D469E9" w:rsidRDefault="00E05A56" w:rsidP="000C22B3">
      <w:pPr>
        <w:pStyle w:val="NoSpacing"/>
        <w:numPr>
          <w:ilvl w:val="0"/>
          <w:numId w:val="1"/>
        </w:numPr>
        <w:rPr>
          <w:rFonts w:asciiTheme="minorHAnsi" w:hAnsiTheme="minorHAnsi" w:cstheme="minorHAnsi"/>
          <w:b/>
          <w:szCs w:val="24"/>
        </w:rPr>
      </w:pPr>
      <w:r w:rsidRPr="00D469E9">
        <w:rPr>
          <w:rFonts w:asciiTheme="minorHAnsi" w:hAnsiTheme="minorHAnsi" w:cstheme="minorHAnsi"/>
          <w:b/>
          <w:szCs w:val="24"/>
        </w:rPr>
        <w:t>Quality Assurance Committee</w:t>
      </w:r>
      <w:r w:rsidR="00D469E9">
        <w:rPr>
          <w:rFonts w:asciiTheme="minorHAnsi" w:hAnsiTheme="minorHAnsi" w:cstheme="minorHAnsi"/>
          <w:b/>
          <w:szCs w:val="24"/>
        </w:rPr>
        <w:t xml:space="preserve"> [qac@algomau.ca]</w:t>
      </w:r>
    </w:p>
    <w:p w:rsidR="000C22B3" w:rsidRPr="003C5F13" w:rsidRDefault="000C22B3" w:rsidP="000C22B3">
      <w:pPr>
        <w:pStyle w:val="NoSpacing"/>
        <w:ind w:left="360"/>
        <w:rPr>
          <w:rFonts w:asciiTheme="minorHAnsi" w:hAnsiTheme="minorHAnsi" w:cstheme="minorHAnsi"/>
          <w:szCs w:val="24"/>
        </w:rPr>
      </w:pPr>
    </w:p>
    <w:p w:rsidR="00A03769" w:rsidRPr="003C5F13" w:rsidRDefault="00A03769" w:rsidP="00A03769">
      <w:pPr>
        <w:rPr>
          <w:rFonts w:asciiTheme="minorHAnsi" w:hAnsiTheme="minorHAnsi" w:cstheme="minorHAnsi"/>
          <w:sz w:val="24"/>
          <w:szCs w:val="24"/>
        </w:rPr>
      </w:pPr>
      <w:r w:rsidRPr="003C5F13">
        <w:rPr>
          <w:rFonts w:asciiTheme="minorHAnsi" w:hAnsiTheme="minorHAnsi" w:cstheme="minorHAnsi"/>
          <w:sz w:val="24"/>
          <w:szCs w:val="24"/>
        </w:rPr>
        <w:t>Under the leadership of its Chair, the committee will exercise responsibility for the application of the IQAP. The committee is directly accountable to Senate through the Chief Academic Officer, who is a Senator by virtue of the office. The committee will:</w:t>
      </w:r>
    </w:p>
    <w:p w:rsidR="00A03769" w:rsidRPr="003C5F13" w:rsidRDefault="00A03769" w:rsidP="00A03769">
      <w:pPr>
        <w:pStyle w:val="ListParagraph"/>
        <w:numPr>
          <w:ilvl w:val="0"/>
          <w:numId w:val="16"/>
        </w:numPr>
        <w:spacing w:after="160" w:line="252" w:lineRule="auto"/>
        <w:rPr>
          <w:rFonts w:asciiTheme="minorHAnsi" w:hAnsiTheme="minorHAnsi" w:cstheme="minorHAnsi"/>
          <w:sz w:val="24"/>
          <w:szCs w:val="24"/>
        </w:rPr>
      </w:pPr>
      <w:r w:rsidRPr="003C5F13">
        <w:rPr>
          <w:rFonts w:asciiTheme="minorHAnsi" w:hAnsiTheme="minorHAnsi" w:cstheme="minorHAnsi"/>
          <w:sz w:val="24"/>
          <w:szCs w:val="24"/>
        </w:rPr>
        <w:t>Coordinate, monitor, and implement all aspects of, and carry out revisions to, the IQAP;</w:t>
      </w:r>
    </w:p>
    <w:p w:rsidR="00A03769" w:rsidRPr="003C5F13" w:rsidRDefault="00A03769" w:rsidP="00A03769">
      <w:pPr>
        <w:pStyle w:val="ListParagraph"/>
        <w:numPr>
          <w:ilvl w:val="0"/>
          <w:numId w:val="16"/>
        </w:numPr>
        <w:spacing w:after="160" w:line="252" w:lineRule="auto"/>
        <w:rPr>
          <w:rFonts w:asciiTheme="minorHAnsi" w:hAnsiTheme="minorHAnsi" w:cstheme="minorHAnsi"/>
          <w:sz w:val="24"/>
          <w:szCs w:val="24"/>
        </w:rPr>
      </w:pPr>
      <w:r w:rsidRPr="003C5F13">
        <w:rPr>
          <w:rFonts w:asciiTheme="minorHAnsi" w:hAnsiTheme="minorHAnsi" w:cstheme="minorHAnsi"/>
          <w:sz w:val="24"/>
          <w:szCs w:val="24"/>
        </w:rPr>
        <w:t xml:space="preserve">Update Senate on provincially mandated quality assurance policies and initiatives, and make recommendations for revisions to policies and processes, as appropriate; </w:t>
      </w:r>
    </w:p>
    <w:p w:rsidR="00A03769" w:rsidRPr="003C5F13" w:rsidRDefault="00A03769" w:rsidP="00A03769">
      <w:pPr>
        <w:pStyle w:val="ListParagraph"/>
        <w:numPr>
          <w:ilvl w:val="0"/>
          <w:numId w:val="16"/>
        </w:numPr>
        <w:spacing w:after="160" w:line="252" w:lineRule="auto"/>
        <w:rPr>
          <w:rFonts w:asciiTheme="minorHAnsi" w:hAnsiTheme="minorHAnsi" w:cstheme="minorHAnsi"/>
          <w:sz w:val="24"/>
          <w:szCs w:val="24"/>
        </w:rPr>
      </w:pPr>
      <w:r w:rsidRPr="003C5F13">
        <w:rPr>
          <w:rFonts w:asciiTheme="minorHAnsi" w:hAnsiTheme="minorHAnsi" w:cstheme="minorHAnsi"/>
          <w:sz w:val="24"/>
          <w:szCs w:val="24"/>
        </w:rPr>
        <w:t>Oversee, monitor, and report on all aspects of program reviews for new and existing programs, including joint and collaborative programming;</w:t>
      </w:r>
    </w:p>
    <w:p w:rsidR="00A03769" w:rsidRPr="003C5F13" w:rsidRDefault="00A03769" w:rsidP="00A03769">
      <w:pPr>
        <w:pStyle w:val="ListParagraph"/>
        <w:numPr>
          <w:ilvl w:val="0"/>
          <w:numId w:val="16"/>
        </w:numPr>
        <w:spacing w:after="160" w:line="252" w:lineRule="auto"/>
        <w:rPr>
          <w:rFonts w:asciiTheme="minorHAnsi" w:hAnsiTheme="minorHAnsi" w:cstheme="minorHAnsi"/>
          <w:sz w:val="24"/>
          <w:szCs w:val="24"/>
        </w:rPr>
      </w:pPr>
      <w:r w:rsidRPr="003C5F13">
        <w:rPr>
          <w:rFonts w:asciiTheme="minorHAnsi" w:hAnsiTheme="minorHAnsi" w:cstheme="minorHAnsi"/>
          <w:sz w:val="24"/>
          <w:szCs w:val="24"/>
        </w:rPr>
        <w:t xml:space="preserve">Build capacity across the institution in the use of learning outcomes in academic programming to enrich the student learning experience; </w:t>
      </w:r>
    </w:p>
    <w:p w:rsidR="00A03769" w:rsidRPr="003C5F13" w:rsidRDefault="00A03769" w:rsidP="00A03769">
      <w:pPr>
        <w:pStyle w:val="ListParagraph"/>
        <w:numPr>
          <w:ilvl w:val="0"/>
          <w:numId w:val="16"/>
        </w:numPr>
        <w:spacing w:after="160" w:line="252" w:lineRule="auto"/>
        <w:rPr>
          <w:rFonts w:asciiTheme="minorHAnsi" w:hAnsiTheme="minorHAnsi" w:cstheme="minorHAnsi"/>
          <w:sz w:val="24"/>
          <w:szCs w:val="24"/>
        </w:rPr>
      </w:pPr>
      <w:r w:rsidRPr="003C5F13">
        <w:rPr>
          <w:rFonts w:asciiTheme="minorHAnsi" w:hAnsiTheme="minorHAnsi" w:cstheme="minorHAnsi"/>
          <w:sz w:val="24"/>
          <w:szCs w:val="24"/>
        </w:rPr>
        <w:t xml:space="preserve">Assume responsibility for ensuring a program’s objectives and learning outcomes are consistent with the University Undergraduate Degree Level Expectations and that the program is appropriately designed and structured to achieve such objectives and outcomes; </w:t>
      </w:r>
    </w:p>
    <w:p w:rsidR="00A03769" w:rsidRPr="003C5F13" w:rsidRDefault="00A03769" w:rsidP="00A03769">
      <w:pPr>
        <w:pStyle w:val="ListParagraph"/>
        <w:numPr>
          <w:ilvl w:val="0"/>
          <w:numId w:val="16"/>
        </w:numPr>
        <w:spacing w:after="160" w:line="252" w:lineRule="auto"/>
        <w:rPr>
          <w:rFonts w:asciiTheme="minorHAnsi" w:hAnsiTheme="minorHAnsi" w:cstheme="minorHAnsi"/>
          <w:sz w:val="24"/>
          <w:szCs w:val="24"/>
        </w:rPr>
      </w:pPr>
      <w:r w:rsidRPr="003C5F13">
        <w:rPr>
          <w:rFonts w:asciiTheme="minorHAnsi" w:hAnsiTheme="minorHAnsi" w:cstheme="minorHAnsi"/>
          <w:sz w:val="24"/>
          <w:szCs w:val="24"/>
        </w:rPr>
        <w:t>Decide on the review cycle, taking into account demands of external accreditation, Ministerial consent, and other external factors;</w:t>
      </w:r>
    </w:p>
    <w:p w:rsidR="00A03769" w:rsidRPr="003C5F13" w:rsidRDefault="00A03769" w:rsidP="00A03769">
      <w:pPr>
        <w:pStyle w:val="ListParagraph"/>
        <w:numPr>
          <w:ilvl w:val="0"/>
          <w:numId w:val="16"/>
        </w:numPr>
        <w:spacing w:after="160" w:line="252" w:lineRule="auto"/>
        <w:rPr>
          <w:rFonts w:asciiTheme="minorHAnsi" w:hAnsiTheme="minorHAnsi" w:cstheme="minorHAnsi"/>
          <w:sz w:val="24"/>
          <w:szCs w:val="24"/>
        </w:rPr>
      </w:pPr>
      <w:r w:rsidRPr="003C5F13">
        <w:rPr>
          <w:rFonts w:asciiTheme="minorHAnsi" w:hAnsiTheme="minorHAnsi" w:cstheme="minorHAnsi"/>
          <w:sz w:val="24"/>
          <w:szCs w:val="24"/>
        </w:rPr>
        <w:t>Oversee, monitor, and report on all aspects of major modifications to existing programming;</w:t>
      </w:r>
    </w:p>
    <w:p w:rsidR="00A03769" w:rsidRPr="003C5F13" w:rsidRDefault="00A03769" w:rsidP="00A03769">
      <w:pPr>
        <w:pStyle w:val="ListParagraph"/>
        <w:numPr>
          <w:ilvl w:val="0"/>
          <w:numId w:val="16"/>
        </w:numPr>
        <w:spacing w:after="160" w:line="252" w:lineRule="auto"/>
        <w:rPr>
          <w:rFonts w:asciiTheme="minorHAnsi" w:hAnsiTheme="minorHAnsi" w:cstheme="minorHAnsi"/>
          <w:sz w:val="24"/>
          <w:szCs w:val="24"/>
        </w:rPr>
      </w:pPr>
      <w:r w:rsidRPr="003C5F13">
        <w:rPr>
          <w:rFonts w:asciiTheme="minorHAnsi" w:hAnsiTheme="minorHAnsi" w:cstheme="minorHAnsi"/>
          <w:sz w:val="24"/>
          <w:szCs w:val="24"/>
        </w:rPr>
        <w:t xml:space="preserve">Monitor progress and regularly report to Senate on progress of Senate-approved Implementation Plans included in Final Assessment Reports; </w:t>
      </w:r>
    </w:p>
    <w:p w:rsidR="00A03769" w:rsidRPr="003C5F13" w:rsidRDefault="00A03769" w:rsidP="00A03769">
      <w:pPr>
        <w:pStyle w:val="ListParagraph"/>
        <w:numPr>
          <w:ilvl w:val="0"/>
          <w:numId w:val="16"/>
        </w:numPr>
        <w:spacing w:after="160" w:line="252" w:lineRule="auto"/>
        <w:rPr>
          <w:rFonts w:asciiTheme="minorHAnsi" w:hAnsiTheme="minorHAnsi" w:cstheme="minorHAnsi"/>
          <w:sz w:val="24"/>
          <w:szCs w:val="24"/>
        </w:rPr>
      </w:pPr>
      <w:r w:rsidRPr="003C5F13">
        <w:rPr>
          <w:rFonts w:asciiTheme="minorHAnsi" w:hAnsiTheme="minorHAnsi" w:cstheme="minorHAnsi"/>
          <w:sz w:val="24"/>
          <w:szCs w:val="24"/>
        </w:rPr>
        <w:t>Provide quality assurance review for distance education proposals; and,</w:t>
      </w:r>
    </w:p>
    <w:p w:rsidR="00A03769" w:rsidRPr="003C5F13" w:rsidRDefault="00A03769" w:rsidP="00A03769">
      <w:pPr>
        <w:pStyle w:val="ListParagraph"/>
        <w:numPr>
          <w:ilvl w:val="0"/>
          <w:numId w:val="16"/>
        </w:numPr>
        <w:spacing w:after="160" w:line="252" w:lineRule="auto"/>
        <w:rPr>
          <w:rFonts w:asciiTheme="minorHAnsi" w:hAnsiTheme="minorHAnsi" w:cstheme="minorHAnsi"/>
          <w:sz w:val="24"/>
          <w:szCs w:val="24"/>
        </w:rPr>
      </w:pPr>
      <w:r w:rsidRPr="003C5F13">
        <w:rPr>
          <w:rFonts w:asciiTheme="minorHAnsi" w:hAnsiTheme="minorHAnsi" w:cstheme="minorHAnsi"/>
          <w:sz w:val="24"/>
          <w:szCs w:val="24"/>
        </w:rPr>
        <w:t>Consult with other Senate Committees and Faculty Chairs as required to fulfill its mandate.</w:t>
      </w:r>
    </w:p>
    <w:p w:rsidR="003C5F13" w:rsidRPr="003C5F13" w:rsidRDefault="003C5F13" w:rsidP="003C5F13">
      <w:pPr>
        <w:rPr>
          <w:rFonts w:asciiTheme="minorHAnsi" w:hAnsiTheme="minorHAnsi" w:cstheme="minorHAnsi"/>
          <w:b/>
          <w:sz w:val="24"/>
          <w:szCs w:val="24"/>
          <w:u w:val="single"/>
        </w:rPr>
      </w:pPr>
      <w:r w:rsidRPr="003C5F13">
        <w:rPr>
          <w:rFonts w:asciiTheme="minorHAnsi" w:hAnsiTheme="minorHAnsi" w:cstheme="minorHAnsi"/>
          <w:b/>
          <w:sz w:val="24"/>
          <w:szCs w:val="24"/>
          <w:u w:val="single"/>
        </w:rPr>
        <w:t>Membership:</w:t>
      </w:r>
    </w:p>
    <w:p w:rsidR="003C5F13" w:rsidRPr="003C5F13" w:rsidRDefault="003C5F13" w:rsidP="003C5F13">
      <w:pPr>
        <w:pStyle w:val="ListParagraph"/>
        <w:numPr>
          <w:ilvl w:val="0"/>
          <w:numId w:val="18"/>
        </w:numPr>
        <w:spacing w:after="160" w:line="252" w:lineRule="auto"/>
        <w:rPr>
          <w:rFonts w:asciiTheme="minorHAnsi" w:hAnsiTheme="minorHAnsi" w:cstheme="minorHAnsi"/>
          <w:sz w:val="24"/>
          <w:szCs w:val="24"/>
        </w:rPr>
      </w:pPr>
      <w:r w:rsidRPr="003C5F13">
        <w:rPr>
          <w:rFonts w:asciiTheme="minorHAnsi" w:hAnsiTheme="minorHAnsi" w:cstheme="minorHAnsi"/>
          <w:sz w:val="24"/>
          <w:szCs w:val="24"/>
        </w:rPr>
        <w:t>The Chief Academic Officer;</w:t>
      </w:r>
    </w:p>
    <w:p w:rsidR="003C5F13" w:rsidRPr="003C5F13" w:rsidRDefault="003C5F13" w:rsidP="003C5F13">
      <w:pPr>
        <w:pStyle w:val="ListParagraph"/>
        <w:numPr>
          <w:ilvl w:val="0"/>
          <w:numId w:val="18"/>
        </w:numPr>
        <w:spacing w:after="160" w:line="252" w:lineRule="auto"/>
        <w:rPr>
          <w:rFonts w:asciiTheme="minorHAnsi" w:hAnsiTheme="minorHAnsi" w:cstheme="minorHAnsi"/>
          <w:sz w:val="24"/>
          <w:szCs w:val="24"/>
        </w:rPr>
      </w:pPr>
      <w:r w:rsidRPr="003C5F13">
        <w:rPr>
          <w:rFonts w:asciiTheme="minorHAnsi" w:hAnsiTheme="minorHAnsi" w:cstheme="minorHAnsi"/>
          <w:sz w:val="24"/>
          <w:szCs w:val="24"/>
        </w:rPr>
        <w:t xml:space="preserve">One representative from each Faculty with an established record in program administration elected by the Faculty for a 3-year term; </w:t>
      </w:r>
    </w:p>
    <w:p w:rsidR="003C5F13" w:rsidRPr="003C5F13" w:rsidRDefault="003C5F13" w:rsidP="003C5F13">
      <w:pPr>
        <w:pStyle w:val="ListParagraph"/>
        <w:numPr>
          <w:ilvl w:val="0"/>
          <w:numId w:val="18"/>
        </w:numPr>
        <w:spacing w:after="160" w:line="252" w:lineRule="auto"/>
        <w:rPr>
          <w:rFonts w:asciiTheme="minorHAnsi" w:hAnsiTheme="minorHAnsi" w:cstheme="minorHAnsi"/>
          <w:sz w:val="24"/>
          <w:szCs w:val="24"/>
        </w:rPr>
      </w:pPr>
      <w:r w:rsidRPr="003C5F13">
        <w:rPr>
          <w:rFonts w:asciiTheme="minorHAnsi" w:hAnsiTheme="minorHAnsi" w:cstheme="minorHAnsi"/>
          <w:sz w:val="24"/>
          <w:szCs w:val="24"/>
        </w:rPr>
        <w:t xml:space="preserve">The University Registrar; </w:t>
      </w:r>
    </w:p>
    <w:p w:rsidR="003C5F13" w:rsidRPr="003C5F13" w:rsidRDefault="003C5F13" w:rsidP="003C5F13">
      <w:pPr>
        <w:pStyle w:val="ListParagraph"/>
        <w:numPr>
          <w:ilvl w:val="0"/>
          <w:numId w:val="18"/>
        </w:numPr>
        <w:spacing w:after="160" w:line="252" w:lineRule="auto"/>
        <w:rPr>
          <w:rFonts w:asciiTheme="minorHAnsi" w:hAnsiTheme="minorHAnsi" w:cstheme="minorHAnsi"/>
          <w:sz w:val="24"/>
          <w:szCs w:val="24"/>
        </w:rPr>
      </w:pPr>
      <w:r w:rsidRPr="003C5F13">
        <w:rPr>
          <w:rFonts w:asciiTheme="minorHAnsi" w:hAnsiTheme="minorHAnsi" w:cstheme="minorHAnsi"/>
          <w:sz w:val="24"/>
          <w:szCs w:val="24"/>
        </w:rPr>
        <w:t xml:space="preserve">The Manager, Academic Development and Quality Assurance; </w:t>
      </w:r>
    </w:p>
    <w:p w:rsidR="003C5F13" w:rsidRPr="003C5F13" w:rsidRDefault="003C5F13" w:rsidP="003C5F13">
      <w:pPr>
        <w:pStyle w:val="ListParagraph"/>
        <w:numPr>
          <w:ilvl w:val="0"/>
          <w:numId w:val="18"/>
        </w:numPr>
        <w:spacing w:after="160" w:line="252" w:lineRule="auto"/>
        <w:rPr>
          <w:rFonts w:asciiTheme="minorHAnsi" w:hAnsiTheme="minorHAnsi" w:cstheme="minorHAnsi"/>
          <w:sz w:val="24"/>
          <w:szCs w:val="24"/>
        </w:rPr>
      </w:pPr>
      <w:r w:rsidRPr="003C5F13">
        <w:rPr>
          <w:rFonts w:asciiTheme="minorHAnsi" w:hAnsiTheme="minorHAnsi" w:cstheme="minorHAnsi"/>
          <w:sz w:val="24"/>
          <w:szCs w:val="24"/>
        </w:rPr>
        <w:t>Two students.</w:t>
      </w:r>
    </w:p>
    <w:p w:rsidR="000C22B3" w:rsidRPr="003C5F13" w:rsidRDefault="000C22B3" w:rsidP="003C5F13">
      <w:pPr>
        <w:spacing w:after="0" w:line="240" w:lineRule="auto"/>
        <w:jc w:val="both"/>
        <w:rPr>
          <w:rFonts w:asciiTheme="minorHAnsi" w:hAnsiTheme="minorHAnsi" w:cstheme="minorHAnsi"/>
          <w:sz w:val="24"/>
          <w:szCs w:val="24"/>
        </w:rPr>
      </w:pPr>
    </w:p>
    <w:p w:rsidR="000C22B3" w:rsidRPr="00D43C8D" w:rsidRDefault="000C22B3" w:rsidP="000C22B3">
      <w:pPr>
        <w:pStyle w:val="NoSpacing"/>
        <w:numPr>
          <w:ilvl w:val="0"/>
          <w:numId w:val="1"/>
        </w:numPr>
        <w:rPr>
          <w:rFonts w:asciiTheme="minorHAnsi" w:hAnsiTheme="minorHAnsi" w:cstheme="minorHAnsi"/>
          <w:b/>
          <w:szCs w:val="24"/>
        </w:rPr>
      </w:pPr>
      <w:r w:rsidRPr="00D43C8D">
        <w:rPr>
          <w:rFonts w:asciiTheme="minorHAnsi" w:hAnsiTheme="minorHAnsi" w:cstheme="minorHAnsi"/>
          <w:b/>
          <w:szCs w:val="24"/>
        </w:rPr>
        <w:t>Senate-Board Liaison Committee</w:t>
      </w:r>
    </w:p>
    <w:p w:rsidR="000C22B3" w:rsidRPr="003C5F13" w:rsidRDefault="000C22B3" w:rsidP="000C22B3">
      <w:pPr>
        <w:pStyle w:val="NoSpacing"/>
        <w:rPr>
          <w:rFonts w:asciiTheme="minorHAnsi" w:hAnsiTheme="minorHAnsi" w:cstheme="minorHAnsi"/>
          <w:bCs/>
          <w:szCs w:val="24"/>
          <w:lang w:val="en-US"/>
        </w:rPr>
      </w:pPr>
    </w:p>
    <w:p w:rsidR="000C22B3" w:rsidRPr="003C5F13" w:rsidRDefault="000C22B3" w:rsidP="000C22B3">
      <w:pPr>
        <w:pStyle w:val="NoSpacing"/>
        <w:numPr>
          <w:ilvl w:val="0"/>
          <w:numId w:val="10"/>
        </w:numPr>
        <w:rPr>
          <w:rFonts w:asciiTheme="minorHAnsi" w:hAnsiTheme="minorHAnsi" w:cstheme="minorHAnsi"/>
          <w:bCs/>
          <w:szCs w:val="24"/>
        </w:rPr>
      </w:pPr>
      <w:r w:rsidRPr="003C5F13">
        <w:rPr>
          <w:rFonts w:asciiTheme="minorHAnsi" w:hAnsiTheme="minorHAnsi" w:cstheme="minorHAnsi"/>
          <w:bCs/>
          <w:szCs w:val="24"/>
        </w:rPr>
        <w:t xml:space="preserve">To foster the co-ordination of activities of </w:t>
      </w:r>
      <w:r w:rsidR="00992FD4">
        <w:rPr>
          <w:rFonts w:asciiTheme="minorHAnsi" w:hAnsiTheme="minorHAnsi" w:cstheme="minorHAnsi"/>
          <w:bCs/>
          <w:szCs w:val="24"/>
        </w:rPr>
        <w:t>the Senate and Board on issues i</w:t>
      </w:r>
      <w:r w:rsidRPr="003C5F13">
        <w:rPr>
          <w:rFonts w:asciiTheme="minorHAnsi" w:hAnsiTheme="minorHAnsi" w:cstheme="minorHAnsi"/>
          <w:bCs/>
          <w:szCs w:val="24"/>
        </w:rPr>
        <w:t>n which their interests overlap or articulate; and</w:t>
      </w:r>
    </w:p>
    <w:p w:rsidR="000C22B3" w:rsidRDefault="000C22B3" w:rsidP="000C22B3">
      <w:pPr>
        <w:pStyle w:val="NoSpacing"/>
        <w:numPr>
          <w:ilvl w:val="0"/>
          <w:numId w:val="10"/>
        </w:numPr>
        <w:rPr>
          <w:rFonts w:asciiTheme="minorHAnsi" w:hAnsiTheme="minorHAnsi" w:cstheme="minorHAnsi"/>
          <w:bCs/>
          <w:szCs w:val="24"/>
        </w:rPr>
      </w:pPr>
      <w:r w:rsidRPr="003C5F13">
        <w:rPr>
          <w:rFonts w:asciiTheme="minorHAnsi" w:hAnsiTheme="minorHAnsi" w:cstheme="minorHAnsi"/>
          <w:bCs/>
          <w:szCs w:val="24"/>
        </w:rPr>
        <w:t>To provide a channel for formal or informal advice from Board/Senate to the other.</w:t>
      </w:r>
    </w:p>
    <w:p w:rsidR="00992FD4" w:rsidRDefault="00992FD4" w:rsidP="00992FD4">
      <w:pPr>
        <w:pStyle w:val="NoSpacing"/>
        <w:rPr>
          <w:rFonts w:asciiTheme="minorHAnsi" w:hAnsiTheme="minorHAnsi" w:cstheme="minorHAnsi"/>
          <w:bCs/>
          <w:szCs w:val="24"/>
        </w:rPr>
      </w:pPr>
    </w:p>
    <w:p w:rsidR="00992FD4" w:rsidRPr="00992FD4" w:rsidRDefault="00992FD4" w:rsidP="00992FD4">
      <w:pPr>
        <w:pStyle w:val="NoSpacing"/>
        <w:rPr>
          <w:rFonts w:asciiTheme="minorHAnsi" w:hAnsiTheme="minorHAnsi" w:cstheme="minorHAnsi"/>
          <w:b/>
          <w:bCs/>
          <w:szCs w:val="24"/>
          <w:u w:val="single"/>
        </w:rPr>
      </w:pPr>
      <w:r w:rsidRPr="00992FD4">
        <w:rPr>
          <w:rFonts w:asciiTheme="minorHAnsi" w:hAnsiTheme="minorHAnsi" w:cstheme="minorHAnsi"/>
          <w:b/>
          <w:bCs/>
          <w:szCs w:val="24"/>
          <w:u w:val="single"/>
        </w:rPr>
        <w:lastRenderedPageBreak/>
        <w:t>Membership</w:t>
      </w:r>
    </w:p>
    <w:p w:rsidR="00992FD4" w:rsidRDefault="00992FD4" w:rsidP="00992FD4">
      <w:pPr>
        <w:pStyle w:val="NoSpacing"/>
        <w:rPr>
          <w:rFonts w:asciiTheme="minorHAnsi" w:hAnsiTheme="minorHAnsi" w:cstheme="minorHAnsi"/>
          <w:bCs/>
          <w:szCs w:val="24"/>
        </w:rPr>
      </w:pPr>
    </w:p>
    <w:p w:rsidR="00992FD4" w:rsidRDefault="00992FD4" w:rsidP="00992FD4">
      <w:pPr>
        <w:pStyle w:val="NoSpacing"/>
        <w:numPr>
          <w:ilvl w:val="0"/>
          <w:numId w:val="24"/>
        </w:numPr>
        <w:rPr>
          <w:rFonts w:asciiTheme="minorHAnsi" w:hAnsiTheme="minorHAnsi" w:cstheme="minorHAnsi"/>
          <w:bCs/>
          <w:szCs w:val="24"/>
        </w:rPr>
      </w:pPr>
      <w:r>
        <w:rPr>
          <w:rFonts w:asciiTheme="minorHAnsi" w:hAnsiTheme="minorHAnsi" w:cstheme="minorHAnsi"/>
          <w:bCs/>
          <w:szCs w:val="24"/>
        </w:rPr>
        <w:t>Three Board members, including the Chair of the Board of Governors, and two other external members from the Board</w:t>
      </w:r>
    </w:p>
    <w:p w:rsidR="00992FD4" w:rsidRDefault="00992FD4" w:rsidP="00992FD4">
      <w:pPr>
        <w:pStyle w:val="NoSpacing"/>
        <w:numPr>
          <w:ilvl w:val="0"/>
          <w:numId w:val="24"/>
        </w:numPr>
        <w:rPr>
          <w:rFonts w:asciiTheme="minorHAnsi" w:hAnsiTheme="minorHAnsi" w:cstheme="minorHAnsi"/>
          <w:bCs/>
          <w:szCs w:val="24"/>
        </w:rPr>
      </w:pPr>
      <w:r>
        <w:rPr>
          <w:rFonts w:asciiTheme="minorHAnsi" w:hAnsiTheme="minorHAnsi" w:cstheme="minorHAnsi"/>
          <w:bCs/>
          <w:szCs w:val="24"/>
        </w:rPr>
        <w:t>Three Senate members, including the Speaker of Senate and two others from the Full-time Teaching Staff of Senate who are currently not representatives to the Board</w:t>
      </w:r>
    </w:p>
    <w:p w:rsidR="00992FD4" w:rsidRPr="003C5F13" w:rsidRDefault="00992FD4" w:rsidP="00992FD4">
      <w:pPr>
        <w:pStyle w:val="NoSpacing"/>
        <w:numPr>
          <w:ilvl w:val="0"/>
          <w:numId w:val="24"/>
        </w:numPr>
        <w:rPr>
          <w:rFonts w:asciiTheme="minorHAnsi" w:hAnsiTheme="minorHAnsi" w:cstheme="minorHAnsi"/>
          <w:bCs/>
          <w:szCs w:val="24"/>
        </w:rPr>
      </w:pPr>
      <w:r>
        <w:rPr>
          <w:rFonts w:asciiTheme="minorHAnsi" w:hAnsiTheme="minorHAnsi" w:cstheme="minorHAnsi"/>
          <w:bCs/>
          <w:szCs w:val="24"/>
        </w:rPr>
        <w:t>Meetings are to be chaired alternatively by a member of the Board and a member of Senate</w:t>
      </w:r>
    </w:p>
    <w:p w:rsidR="000C22B3" w:rsidRPr="003C5F13" w:rsidRDefault="000C22B3" w:rsidP="000C22B3">
      <w:pPr>
        <w:pStyle w:val="NoSpacing"/>
        <w:rPr>
          <w:rFonts w:asciiTheme="minorHAnsi" w:hAnsiTheme="minorHAnsi" w:cstheme="minorHAnsi"/>
          <w:bCs/>
          <w:szCs w:val="24"/>
          <w:lang w:val="en-US"/>
        </w:rPr>
      </w:pPr>
    </w:p>
    <w:p w:rsidR="000C22B3" w:rsidRPr="00D469E9" w:rsidRDefault="000C22B3" w:rsidP="000C22B3">
      <w:pPr>
        <w:pStyle w:val="NoSpacing"/>
        <w:numPr>
          <w:ilvl w:val="0"/>
          <w:numId w:val="1"/>
        </w:numPr>
        <w:rPr>
          <w:rFonts w:asciiTheme="minorHAnsi" w:hAnsiTheme="minorHAnsi" w:cstheme="minorHAnsi"/>
          <w:b/>
          <w:bCs/>
          <w:szCs w:val="24"/>
          <w:lang w:val="en-US"/>
        </w:rPr>
      </w:pPr>
      <w:r w:rsidRPr="00D469E9">
        <w:rPr>
          <w:rFonts w:asciiTheme="minorHAnsi" w:hAnsiTheme="minorHAnsi" w:cstheme="minorHAnsi"/>
          <w:b/>
          <w:bCs/>
          <w:szCs w:val="24"/>
          <w:lang w:val="en-US"/>
        </w:rPr>
        <w:t xml:space="preserve">Senate-Academic Regulations and Petitions Committee </w:t>
      </w:r>
      <w:r w:rsidR="00D469E9" w:rsidRPr="00D469E9">
        <w:rPr>
          <w:rFonts w:asciiTheme="minorHAnsi" w:hAnsiTheme="minorHAnsi" w:cstheme="minorHAnsi"/>
          <w:b/>
          <w:bCs/>
          <w:szCs w:val="24"/>
          <w:lang w:val="en-US"/>
        </w:rPr>
        <w:t>[arp@algomau.ca]</w:t>
      </w:r>
    </w:p>
    <w:p w:rsidR="000C22B3" w:rsidRPr="003C5F13" w:rsidRDefault="000C22B3" w:rsidP="000C22B3">
      <w:pPr>
        <w:pStyle w:val="NoSpacing"/>
        <w:rPr>
          <w:rFonts w:asciiTheme="minorHAnsi" w:hAnsiTheme="minorHAnsi" w:cstheme="minorHAnsi"/>
          <w:szCs w:val="24"/>
        </w:rPr>
      </w:pPr>
    </w:p>
    <w:p w:rsidR="000C22B3" w:rsidRPr="003C5F13" w:rsidRDefault="000C22B3" w:rsidP="000C22B3">
      <w:pPr>
        <w:pStyle w:val="NoSpacing"/>
        <w:numPr>
          <w:ilvl w:val="0"/>
          <w:numId w:val="11"/>
        </w:numPr>
        <w:rPr>
          <w:rFonts w:asciiTheme="minorHAnsi" w:hAnsiTheme="minorHAnsi" w:cstheme="minorHAnsi"/>
          <w:bCs/>
          <w:szCs w:val="24"/>
          <w:lang w:val="en-US"/>
        </w:rPr>
      </w:pPr>
      <w:r w:rsidRPr="003C5F13">
        <w:rPr>
          <w:rFonts w:asciiTheme="minorHAnsi" w:hAnsiTheme="minorHAnsi" w:cstheme="minorHAnsi"/>
          <w:szCs w:val="24"/>
        </w:rPr>
        <w:t>T</w:t>
      </w:r>
      <w:r w:rsidRPr="003C5F13">
        <w:rPr>
          <w:rFonts w:asciiTheme="minorHAnsi" w:hAnsiTheme="minorHAnsi" w:cstheme="minorHAnsi"/>
          <w:bCs/>
          <w:szCs w:val="24"/>
          <w:lang w:val="en-US"/>
        </w:rPr>
        <w:t>he committee shall recommend candidates to Senate for the conferring of degrees, diplomas and certificates;</w:t>
      </w:r>
    </w:p>
    <w:p w:rsidR="000C22B3" w:rsidRPr="003C5F13" w:rsidRDefault="000C22B3" w:rsidP="000C22B3">
      <w:pPr>
        <w:pStyle w:val="NoSpacing"/>
        <w:numPr>
          <w:ilvl w:val="0"/>
          <w:numId w:val="11"/>
        </w:numPr>
        <w:rPr>
          <w:rFonts w:asciiTheme="minorHAnsi" w:hAnsiTheme="minorHAnsi" w:cstheme="minorHAnsi"/>
          <w:bCs/>
          <w:szCs w:val="24"/>
          <w:lang w:val="en-US"/>
        </w:rPr>
      </w:pPr>
      <w:r w:rsidRPr="003C5F13">
        <w:rPr>
          <w:rFonts w:asciiTheme="minorHAnsi" w:hAnsiTheme="minorHAnsi" w:cstheme="minorHAnsi"/>
          <w:bCs/>
          <w:szCs w:val="24"/>
          <w:lang w:val="en-US"/>
        </w:rPr>
        <w:t>To make exceptional admission decisions including petitions for admission (i.e., lacking admission requirements), re-admission, and substitution of credit;</w:t>
      </w:r>
    </w:p>
    <w:p w:rsidR="000C22B3" w:rsidRPr="003C5F13" w:rsidRDefault="000C22B3" w:rsidP="000C22B3">
      <w:pPr>
        <w:pStyle w:val="NoSpacing"/>
        <w:numPr>
          <w:ilvl w:val="0"/>
          <w:numId w:val="11"/>
        </w:numPr>
        <w:rPr>
          <w:rFonts w:asciiTheme="minorHAnsi" w:hAnsiTheme="minorHAnsi" w:cstheme="minorHAnsi"/>
          <w:bCs/>
          <w:szCs w:val="24"/>
          <w:lang w:val="en-US"/>
        </w:rPr>
      </w:pPr>
      <w:r w:rsidRPr="003C5F13">
        <w:rPr>
          <w:rFonts w:asciiTheme="minorHAnsi" w:hAnsiTheme="minorHAnsi" w:cstheme="minorHAnsi"/>
          <w:bCs/>
          <w:szCs w:val="24"/>
          <w:lang w:val="en-US"/>
        </w:rPr>
        <w:t xml:space="preserve">To make exceptional transcript decision based on </w:t>
      </w:r>
      <w:proofErr w:type="spellStart"/>
      <w:r w:rsidRPr="003C5F13">
        <w:rPr>
          <w:rFonts w:asciiTheme="minorHAnsi" w:hAnsiTheme="minorHAnsi" w:cstheme="minorHAnsi"/>
          <w:bCs/>
          <w:szCs w:val="24"/>
          <w:lang w:val="en-US"/>
        </w:rPr>
        <w:t>honourable</w:t>
      </w:r>
      <w:proofErr w:type="spellEnd"/>
      <w:r w:rsidRPr="003C5F13">
        <w:rPr>
          <w:rFonts w:asciiTheme="minorHAnsi" w:hAnsiTheme="minorHAnsi" w:cstheme="minorHAnsi"/>
          <w:bCs/>
          <w:szCs w:val="24"/>
          <w:lang w:val="en-US"/>
        </w:rPr>
        <w:t xml:space="preserve"> course withdrawals, substitution of credits, late registration, etc.;</w:t>
      </w:r>
    </w:p>
    <w:p w:rsidR="000C22B3" w:rsidRPr="003C5F13" w:rsidRDefault="000C22B3" w:rsidP="000C22B3">
      <w:pPr>
        <w:pStyle w:val="NoSpacing"/>
        <w:numPr>
          <w:ilvl w:val="0"/>
          <w:numId w:val="11"/>
        </w:numPr>
        <w:rPr>
          <w:rFonts w:asciiTheme="minorHAnsi" w:hAnsiTheme="minorHAnsi" w:cstheme="minorHAnsi"/>
          <w:bCs/>
          <w:szCs w:val="24"/>
          <w:lang w:val="en-US"/>
        </w:rPr>
      </w:pPr>
      <w:r w:rsidRPr="003C5F13">
        <w:rPr>
          <w:rFonts w:asciiTheme="minorHAnsi" w:hAnsiTheme="minorHAnsi" w:cstheme="minorHAnsi"/>
          <w:bCs/>
          <w:szCs w:val="24"/>
          <w:lang w:val="en-US"/>
        </w:rPr>
        <w:t>To advise on admission policies and practices of the University;</w:t>
      </w:r>
    </w:p>
    <w:p w:rsidR="000C22B3" w:rsidRPr="003C5F13" w:rsidRDefault="000C22B3" w:rsidP="000C22B3">
      <w:pPr>
        <w:pStyle w:val="NoSpacing"/>
        <w:numPr>
          <w:ilvl w:val="0"/>
          <w:numId w:val="11"/>
        </w:numPr>
        <w:rPr>
          <w:rFonts w:asciiTheme="minorHAnsi" w:hAnsiTheme="minorHAnsi" w:cstheme="minorHAnsi"/>
          <w:bCs/>
          <w:szCs w:val="24"/>
          <w:lang w:val="en-US"/>
        </w:rPr>
      </w:pPr>
      <w:r w:rsidRPr="003C5F13">
        <w:rPr>
          <w:rFonts w:asciiTheme="minorHAnsi" w:hAnsiTheme="minorHAnsi" w:cstheme="minorHAnsi"/>
          <w:bCs/>
          <w:szCs w:val="24"/>
          <w:lang w:val="en-US"/>
        </w:rPr>
        <w:t>To advise with respect to transferability of credits from other educational institutions.</w:t>
      </w:r>
    </w:p>
    <w:p w:rsidR="000C22B3" w:rsidRPr="003C5F13" w:rsidRDefault="000C22B3" w:rsidP="000C22B3">
      <w:pPr>
        <w:pStyle w:val="NoSpacing"/>
        <w:numPr>
          <w:ilvl w:val="0"/>
          <w:numId w:val="11"/>
        </w:numPr>
        <w:rPr>
          <w:rFonts w:asciiTheme="minorHAnsi" w:hAnsiTheme="minorHAnsi" w:cstheme="minorHAnsi"/>
          <w:bCs/>
          <w:szCs w:val="24"/>
          <w:lang w:val="en-US"/>
        </w:rPr>
      </w:pPr>
      <w:r w:rsidRPr="003C5F13">
        <w:rPr>
          <w:rFonts w:asciiTheme="minorHAnsi" w:hAnsiTheme="minorHAnsi" w:cstheme="minorHAnsi"/>
          <w:bCs/>
          <w:szCs w:val="24"/>
          <w:lang w:val="en-US"/>
        </w:rPr>
        <w:t>To consider and make recommendations to Senate on such matters as may be referred to it.</w:t>
      </w:r>
    </w:p>
    <w:p w:rsidR="000C22B3" w:rsidRDefault="000C22B3" w:rsidP="000C22B3">
      <w:pPr>
        <w:pStyle w:val="NoSpacing"/>
        <w:rPr>
          <w:rFonts w:asciiTheme="minorHAnsi" w:hAnsiTheme="minorHAnsi" w:cstheme="minorHAnsi"/>
          <w:szCs w:val="24"/>
        </w:rPr>
      </w:pPr>
    </w:p>
    <w:p w:rsidR="00D469E9" w:rsidRPr="00D469E9" w:rsidRDefault="00D469E9" w:rsidP="000C22B3">
      <w:pPr>
        <w:pStyle w:val="NoSpacing"/>
        <w:rPr>
          <w:rFonts w:asciiTheme="minorHAnsi" w:hAnsiTheme="minorHAnsi" w:cstheme="minorHAnsi"/>
          <w:b/>
          <w:szCs w:val="24"/>
          <w:u w:val="single"/>
        </w:rPr>
      </w:pPr>
      <w:r w:rsidRPr="00D469E9">
        <w:rPr>
          <w:rFonts w:asciiTheme="minorHAnsi" w:hAnsiTheme="minorHAnsi" w:cstheme="minorHAnsi"/>
          <w:b/>
          <w:szCs w:val="24"/>
          <w:u w:val="single"/>
        </w:rPr>
        <w:t>Membership</w:t>
      </w:r>
    </w:p>
    <w:p w:rsidR="00D469E9" w:rsidRDefault="00D469E9" w:rsidP="000C22B3">
      <w:pPr>
        <w:pStyle w:val="NoSpacing"/>
        <w:rPr>
          <w:rFonts w:asciiTheme="minorHAnsi" w:hAnsiTheme="minorHAnsi" w:cstheme="minorHAnsi"/>
          <w:szCs w:val="24"/>
        </w:rPr>
      </w:pPr>
    </w:p>
    <w:p w:rsidR="00D469E9" w:rsidRDefault="00D469E9" w:rsidP="00D469E9">
      <w:pPr>
        <w:pStyle w:val="NoSpacing"/>
        <w:numPr>
          <w:ilvl w:val="0"/>
          <w:numId w:val="22"/>
        </w:numPr>
        <w:rPr>
          <w:rFonts w:asciiTheme="minorHAnsi" w:hAnsiTheme="minorHAnsi" w:cstheme="minorHAnsi"/>
          <w:szCs w:val="24"/>
        </w:rPr>
      </w:pPr>
      <w:r>
        <w:rPr>
          <w:rFonts w:asciiTheme="minorHAnsi" w:hAnsiTheme="minorHAnsi" w:cstheme="minorHAnsi"/>
          <w:szCs w:val="24"/>
        </w:rPr>
        <w:t>The University Registrar</w:t>
      </w:r>
    </w:p>
    <w:p w:rsidR="00D469E9" w:rsidRDefault="00D469E9" w:rsidP="00D469E9">
      <w:pPr>
        <w:pStyle w:val="NoSpacing"/>
        <w:numPr>
          <w:ilvl w:val="0"/>
          <w:numId w:val="22"/>
        </w:numPr>
        <w:rPr>
          <w:rFonts w:asciiTheme="minorHAnsi" w:hAnsiTheme="minorHAnsi" w:cstheme="minorHAnsi"/>
          <w:szCs w:val="24"/>
        </w:rPr>
      </w:pPr>
      <w:r>
        <w:rPr>
          <w:rFonts w:asciiTheme="minorHAnsi" w:hAnsiTheme="minorHAnsi" w:cstheme="minorHAnsi"/>
          <w:szCs w:val="24"/>
        </w:rPr>
        <w:t>The Assistant Registrar</w:t>
      </w:r>
      <w:r w:rsidR="00DB0565">
        <w:rPr>
          <w:rFonts w:asciiTheme="minorHAnsi" w:hAnsiTheme="minorHAnsi" w:cstheme="minorHAnsi"/>
          <w:szCs w:val="24"/>
        </w:rPr>
        <w:t>, Admissions</w:t>
      </w:r>
    </w:p>
    <w:p w:rsidR="00D469E9" w:rsidRDefault="00D469E9" w:rsidP="00D469E9">
      <w:pPr>
        <w:pStyle w:val="NoSpacing"/>
        <w:numPr>
          <w:ilvl w:val="0"/>
          <w:numId w:val="22"/>
        </w:numPr>
        <w:rPr>
          <w:rFonts w:asciiTheme="minorHAnsi" w:hAnsiTheme="minorHAnsi" w:cstheme="minorHAnsi"/>
          <w:szCs w:val="24"/>
        </w:rPr>
      </w:pPr>
      <w:r>
        <w:rPr>
          <w:rFonts w:asciiTheme="minorHAnsi" w:hAnsiTheme="minorHAnsi" w:cstheme="minorHAnsi"/>
          <w:szCs w:val="24"/>
        </w:rPr>
        <w:t>One faculty representative from each of the Faculties of the University;</w:t>
      </w:r>
    </w:p>
    <w:p w:rsidR="00D469E9" w:rsidRDefault="00D469E9" w:rsidP="00D469E9">
      <w:pPr>
        <w:pStyle w:val="NoSpacing"/>
        <w:numPr>
          <w:ilvl w:val="0"/>
          <w:numId w:val="22"/>
        </w:numPr>
        <w:rPr>
          <w:rFonts w:asciiTheme="minorHAnsi" w:hAnsiTheme="minorHAnsi" w:cstheme="minorHAnsi"/>
          <w:szCs w:val="24"/>
        </w:rPr>
      </w:pPr>
      <w:r>
        <w:rPr>
          <w:rFonts w:asciiTheme="minorHAnsi" w:hAnsiTheme="minorHAnsi" w:cstheme="minorHAnsi"/>
          <w:szCs w:val="24"/>
        </w:rPr>
        <w:t>One student</w:t>
      </w:r>
    </w:p>
    <w:p w:rsidR="00D469E9" w:rsidRDefault="00D469E9" w:rsidP="00D469E9">
      <w:pPr>
        <w:pStyle w:val="NoSpacing"/>
        <w:rPr>
          <w:rFonts w:asciiTheme="minorHAnsi" w:hAnsiTheme="minorHAnsi" w:cstheme="minorHAnsi"/>
          <w:szCs w:val="24"/>
        </w:rPr>
      </w:pPr>
    </w:p>
    <w:p w:rsidR="00D469E9" w:rsidRPr="003C5F13" w:rsidRDefault="00D469E9" w:rsidP="00D469E9">
      <w:pPr>
        <w:pStyle w:val="NoSpacing"/>
        <w:rPr>
          <w:rFonts w:asciiTheme="minorHAnsi" w:hAnsiTheme="minorHAnsi" w:cstheme="minorHAnsi"/>
          <w:szCs w:val="24"/>
        </w:rPr>
      </w:pPr>
      <w:r>
        <w:rPr>
          <w:rFonts w:asciiTheme="minorHAnsi" w:hAnsiTheme="minorHAnsi" w:cstheme="minorHAnsi"/>
          <w:szCs w:val="24"/>
        </w:rPr>
        <w:t>Please note that this committee is expected to meet on a regular basis throughout the academic year, therefore, membership requires full participation.  This committee does not consider grade appeals.</w:t>
      </w:r>
    </w:p>
    <w:p w:rsidR="000C22B3" w:rsidRDefault="000C22B3" w:rsidP="000C22B3">
      <w:pPr>
        <w:pStyle w:val="NoSpacing"/>
        <w:rPr>
          <w:rFonts w:asciiTheme="minorHAnsi" w:hAnsiTheme="minorHAnsi" w:cstheme="minorHAnsi"/>
          <w:szCs w:val="24"/>
        </w:rPr>
      </w:pPr>
    </w:p>
    <w:p w:rsidR="000B5915" w:rsidRPr="000B5915" w:rsidRDefault="000B5915" w:rsidP="000B5915">
      <w:pPr>
        <w:pStyle w:val="NoSpacing"/>
        <w:numPr>
          <w:ilvl w:val="0"/>
          <w:numId w:val="1"/>
        </w:numPr>
        <w:rPr>
          <w:rFonts w:asciiTheme="minorHAnsi" w:hAnsiTheme="minorHAnsi" w:cstheme="minorHAnsi"/>
          <w:b/>
          <w:szCs w:val="24"/>
        </w:rPr>
      </w:pPr>
      <w:r w:rsidRPr="000B5915">
        <w:rPr>
          <w:rFonts w:asciiTheme="minorHAnsi" w:hAnsiTheme="minorHAnsi" w:cstheme="minorHAnsi"/>
          <w:b/>
          <w:szCs w:val="24"/>
        </w:rPr>
        <w:t>Research Advisory Committee [rac@algomau.ca]</w:t>
      </w:r>
    </w:p>
    <w:p w:rsidR="000B5915" w:rsidRDefault="000B5915" w:rsidP="000B5915">
      <w:pPr>
        <w:pStyle w:val="NoSpacing"/>
        <w:rPr>
          <w:rFonts w:asciiTheme="minorHAnsi" w:hAnsiTheme="minorHAnsi" w:cstheme="minorHAnsi"/>
          <w:szCs w:val="24"/>
        </w:rPr>
      </w:pPr>
    </w:p>
    <w:p w:rsidR="000B5915" w:rsidRPr="005E6F3C" w:rsidRDefault="000B5915" w:rsidP="000B5915">
      <w:pPr>
        <w:rPr>
          <w:rFonts w:cs="Gisha"/>
          <w:sz w:val="24"/>
          <w:szCs w:val="24"/>
        </w:rPr>
      </w:pPr>
      <w:r w:rsidRPr="005E6F3C">
        <w:rPr>
          <w:rFonts w:cs="Gisha"/>
          <w:sz w:val="24"/>
          <w:szCs w:val="24"/>
        </w:rPr>
        <w:t>A standing committee of Senate, reporting to Senate and advisory to the President.</w:t>
      </w:r>
    </w:p>
    <w:p w:rsidR="000B5915" w:rsidRPr="000B5915" w:rsidRDefault="000B5915" w:rsidP="000B5915">
      <w:pPr>
        <w:pStyle w:val="ListParagraph"/>
        <w:numPr>
          <w:ilvl w:val="0"/>
          <w:numId w:val="25"/>
        </w:numPr>
        <w:tabs>
          <w:tab w:val="left" w:pos="284"/>
        </w:tabs>
        <w:rPr>
          <w:rFonts w:cs="Gisha"/>
          <w:sz w:val="24"/>
          <w:szCs w:val="24"/>
        </w:rPr>
      </w:pPr>
      <w:r w:rsidRPr="000B5915">
        <w:rPr>
          <w:rFonts w:cs="Gisha"/>
          <w:sz w:val="24"/>
          <w:szCs w:val="24"/>
        </w:rPr>
        <w:t>To support and actively participate in the formulation, implementation and interpretation of the Algoma University Strategic Research Plan.</w:t>
      </w:r>
    </w:p>
    <w:p w:rsidR="000B5915" w:rsidRPr="000B5915" w:rsidRDefault="000B5915" w:rsidP="000B5915">
      <w:pPr>
        <w:pStyle w:val="ListParagraph"/>
        <w:numPr>
          <w:ilvl w:val="0"/>
          <w:numId w:val="25"/>
        </w:numPr>
        <w:tabs>
          <w:tab w:val="left" w:pos="284"/>
        </w:tabs>
        <w:rPr>
          <w:rFonts w:cs="Gisha"/>
          <w:sz w:val="24"/>
          <w:szCs w:val="24"/>
        </w:rPr>
      </w:pPr>
      <w:r w:rsidRPr="000B5915">
        <w:rPr>
          <w:rFonts w:cs="Gisha"/>
          <w:sz w:val="24"/>
          <w:szCs w:val="24"/>
        </w:rPr>
        <w:t>Development of research priorities and policies and examine existing policies for the purpose of making recommendations to improve research support services available to researchers.</w:t>
      </w:r>
    </w:p>
    <w:p w:rsidR="000B5915" w:rsidRPr="000B5915" w:rsidRDefault="000B5915" w:rsidP="000B5915">
      <w:pPr>
        <w:pStyle w:val="ListParagraph"/>
        <w:numPr>
          <w:ilvl w:val="0"/>
          <w:numId w:val="25"/>
        </w:numPr>
        <w:tabs>
          <w:tab w:val="left" w:pos="284"/>
        </w:tabs>
        <w:rPr>
          <w:rFonts w:cs="Gisha"/>
          <w:sz w:val="24"/>
          <w:szCs w:val="24"/>
        </w:rPr>
      </w:pPr>
      <w:r w:rsidRPr="000B5915">
        <w:rPr>
          <w:rFonts w:cs="Gisha"/>
          <w:sz w:val="24"/>
          <w:szCs w:val="24"/>
        </w:rPr>
        <w:t>To make recommendations on the distribution of any funds av</w:t>
      </w:r>
      <w:r w:rsidR="00DB0565">
        <w:rPr>
          <w:rFonts w:cs="Gisha"/>
          <w:sz w:val="24"/>
          <w:szCs w:val="24"/>
        </w:rPr>
        <w:t xml:space="preserve">ailable to the Senate Research </w:t>
      </w:r>
      <w:r w:rsidRPr="000B5915">
        <w:rPr>
          <w:rFonts w:cs="Gisha"/>
          <w:sz w:val="24"/>
          <w:szCs w:val="24"/>
        </w:rPr>
        <w:t>Committee.</w:t>
      </w:r>
    </w:p>
    <w:p w:rsidR="000B5915" w:rsidRPr="000B5915" w:rsidRDefault="000B5915" w:rsidP="000B5915">
      <w:pPr>
        <w:pStyle w:val="ListParagraph"/>
        <w:numPr>
          <w:ilvl w:val="0"/>
          <w:numId w:val="25"/>
        </w:numPr>
        <w:tabs>
          <w:tab w:val="left" w:pos="284"/>
        </w:tabs>
        <w:rPr>
          <w:rFonts w:cs="Gisha"/>
          <w:sz w:val="24"/>
          <w:szCs w:val="24"/>
        </w:rPr>
      </w:pPr>
      <w:r w:rsidRPr="000B5915">
        <w:rPr>
          <w:rFonts w:cs="Gisha"/>
          <w:sz w:val="24"/>
          <w:szCs w:val="24"/>
        </w:rPr>
        <w:t>To make recommendations on other research funding opportunities where there is the requirement for an internal competition, for example in those instances where the number of proposals that may be submitted to granting agencies is limited.</w:t>
      </w:r>
    </w:p>
    <w:p w:rsidR="000B5915" w:rsidRPr="000B5915" w:rsidRDefault="000B5915" w:rsidP="000B5915">
      <w:pPr>
        <w:pStyle w:val="ListParagraph"/>
        <w:numPr>
          <w:ilvl w:val="0"/>
          <w:numId w:val="25"/>
        </w:numPr>
        <w:tabs>
          <w:tab w:val="left" w:pos="284"/>
        </w:tabs>
        <w:rPr>
          <w:rFonts w:cs="Gisha"/>
          <w:sz w:val="24"/>
          <w:szCs w:val="24"/>
        </w:rPr>
      </w:pPr>
      <w:r w:rsidRPr="000B5915">
        <w:rPr>
          <w:rFonts w:cs="Gisha"/>
          <w:sz w:val="24"/>
          <w:szCs w:val="24"/>
        </w:rPr>
        <w:t>Adjudicate Tri-Council studentships, fellowships, awards and grants and other requests for research supports.</w:t>
      </w:r>
    </w:p>
    <w:p w:rsidR="000B5915" w:rsidRPr="000B5915" w:rsidRDefault="000B5915" w:rsidP="000B5915">
      <w:pPr>
        <w:pStyle w:val="ListParagraph"/>
        <w:numPr>
          <w:ilvl w:val="0"/>
          <w:numId w:val="25"/>
        </w:numPr>
        <w:tabs>
          <w:tab w:val="left" w:pos="284"/>
        </w:tabs>
        <w:rPr>
          <w:rFonts w:cs="Gisha"/>
          <w:sz w:val="24"/>
          <w:szCs w:val="24"/>
        </w:rPr>
      </w:pPr>
      <w:r w:rsidRPr="000B5915">
        <w:rPr>
          <w:rFonts w:cs="Gisha"/>
          <w:sz w:val="24"/>
          <w:szCs w:val="24"/>
        </w:rPr>
        <w:lastRenderedPageBreak/>
        <w:t>Adjudicate, review, and monitor the Algoma University Research Fund (AURF).</w:t>
      </w:r>
    </w:p>
    <w:p w:rsidR="000B5915" w:rsidRPr="000B5915" w:rsidRDefault="000B5915" w:rsidP="000B5915">
      <w:pPr>
        <w:pStyle w:val="NoSpacing"/>
        <w:rPr>
          <w:rFonts w:asciiTheme="minorHAnsi" w:hAnsiTheme="minorHAnsi" w:cstheme="minorHAnsi"/>
          <w:b/>
          <w:szCs w:val="24"/>
          <w:u w:val="single"/>
        </w:rPr>
      </w:pPr>
      <w:r w:rsidRPr="000B5915">
        <w:rPr>
          <w:rFonts w:asciiTheme="minorHAnsi" w:hAnsiTheme="minorHAnsi" w:cstheme="minorHAnsi"/>
          <w:b/>
          <w:szCs w:val="24"/>
          <w:u w:val="single"/>
        </w:rPr>
        <w:t>Membership</w:t>
      </w:r>
    </w:p>
    <w:p w:rsidR="000B5915" w:rsidRDefault="000B5915" w:rsidP="000B5915">
      <w:pPr>
        <w:pStyle w:val="NoSpacing"/>
        <w:rPr>
          <w:rFonts w:asciiTheme="minorHAnsi" w:hAnsiTheme="minorHAnsi" w:cstheme="minorHAnsi"/>
          <w:szCs w:val="24"/>
        </w:rPr>
      </w:pPr>
    </w:p>
    <w:p w:rsidR="000B5915" w:rsidRPr="005E6F3C" w:rsidRDefault="000B5915" w:rsidP="000B5915">
      <w:pPr>
        <w:pStyle w:val="ListParagraph"/>
        <w:numPr>
          <w:ilvl w:val="0"/>
          <w:numId w:val="27"/>
        </w:numPr>
        <w:tabs>
          <w:tab w:val="left" w:pos="284"/>
        </w:tabs>
        <w:spacing w:after="0"/>
        <w:rPr>
          <w:rFonts w:cs="Gisha"/>
          <w:sz w:val="24"/>
          <w:szCs w:val="24"/>
        </w:rPr>
      </w:pPr>
      <w:r w:rsidRPr="005E6F3C">
        <w:rPr>
          <w:rFonts w:cs="Gisha"/>
          <w:sz w:val="24"/>
          <w:szCs w:val="24"/>
        </w:rPr>
        <w:t xml:space="preserve">The President </w:t>
      </w:r>
      <w:r w:rsidR="00DB0565">
        <w:rPr>
          <w:rFonts w:cs="Gisha"/>
          <w:sz w:val="24"/>
          <w:szCs w:val="24"/>
        </w:rPr>
        <w:t>and Vice-Chancellor</w:t>
      </w:r>
    </w:p>
    <w:p w:rsidR="000B5915" w:rsidRPr="005E6F3C" w:rsidRDefault="000B5915" w:rsidP="000B5915">
      <w:pPr>
        <w:pStyle w:val="ListParagraph"/>
        <w:numPr>
          <w:ilvl w:val="0"/>
          <w:numId w:val="27"/>
        </w:numPr>
        <w:tabs>
          <w:tab w:val="left" w:pos="284"/>
        </w:tabs>
        <w:spacing w:after="0"/>
        <w:rPr>
          <w:rFonts w:cs="Gisha"/>
          <w:sz w:val="24"/>
          <w:szCs w:val="24"/>
        </w:rPr>
      </w:pPr>
      <w:r w:rsidRPr="005E6F3C">
        <w:rPr>
          <w:rFonts w:cs="Gisha"/>
          <w:sz w:val="24"/>
          <w:szCs w:val="24"/>
        </w:rPr>
        <w:t>Chief Academic Officer</w:t>
      </w:r>
    </w:p>
    <w:p w:rsidR="000B5915" w:rsidRPr="005E6F3C" w:rsidRDefault="000B5915" w:rsidP="000B5915">
      <w:pPr>
        <w:pStyle w:val="ListParagraph"/>
        <w:numPr>
          <w:ilvl w:val="0"/>
          <w:numId w:val="27"/>
        </w:numPr>
        <w:tabs>
          <w:tab w:val="left" w:pos="284"/>
        </w:tabs>
        <w:spacing w:after="0"/>
        <w:rPr>
          <w:rFonts w:cs="Gisha"/>
          <w:sz w:val="24"/>
          <w:szCs w:val="24"/>
        </w:rPr>
      </w:pPr>
      <w:r w:rsidRPr="005E6F3C">
        <w:rPr>
          <w:rFonts w:cs="Gisha"/>
          <w:sz w:val="24"/>
          <w:szCs w:val="24"/>
        </w:rPr>
        <w:t>Associate Dean of Research</w:t>
      </w:r>
    </w:p>
    <w:p w:rsidR="000B5915" w:rsidRPr="005E6F3C" w:rsidRDefault="000B5915" w:rsidP="000B5915">
      <w:pPr>
        <w:pStyle w:val="ListParagraph"/>
        <w:numPr>
          <w:ilvl w:val="0"/>
          <w:numId w:val="27"/>
        </w:numPr>
        <w:tabs>
          <w:tab w:val="left" w:pos="284"/>
        </w:tabs>
        <w:spacing w:after="0"/>
        <w:rPr>
          <w:rFonts w:cs="Gisha"/>
          <w:sz w:val="24"/>
          <w:szCs w:val="24"/>
        </w:rPr>
      </w:pPr>
      <w:r w:rsidRPr="005E6F3C">
        <w:rPr>
          <w:rFonts w:cs="Gisha"/>
          <w:sz w:val="24"/>
          <w:szCs w:val="24"/>
        </w:rPr>
        <w:t>University Librarian (non-voting)</w:t>
      </w:r>
    </w:p>
    <w:p w:rsidR="000B5915" w:rsidRPr="005E6F3C" w:rsidRDefault="000B5915" w:rsidP="000B5915">
      <w:pPr>
        <w:pStyle w:val="ListParagraph"/>
        <w:numPr>
          <w:ilvl w:val="0"/>
          <w:numId w:val="27"/>
        </w:numPr>
        <w:tabs>
          <w:tab w:val="left" w:pos="284"/>
        </w:tabs>
        <w:spacing w:after="0"/>
        <w:rPr>
          <w:rFonts w:cs="Gisha"/>
          <w:sz w:val="24"/>
          <w:szCs w:val="24"/>
        </w:rPr>
      </w:pPr>
      <w:r w:rsidRPr="005E6F3C">
        <w:rPr>
          <w:rFonts w:cs="Gisha"/>
          <w:sz w:val="24"/>
          <w:szCs w:val="24"/>
        </w:rPr>
        <w:t>One Representative from each of the three academic Faculties who have active research programs.</w:t>
      </w:r>
    </w:p>
    <w:p w:rsidR="000B5915" w:rsidRDefault="000B5915" w:rsidP="000B5915">
      <w:pPr>
        <w:pStyle w:val="ListParagraph"/>
        <w:numPr>
          <w:ilvl w:val="0"/>
          <w:numId w:val="27"/>
        </w:numPr>
        <w:tabs>
          <w:tab w:val="left" w:pos="284"/>
        </w:tabs>
        <w:spacing w:after="0"/>
        <w:rPr>
          <w:rFonts w:cs="Gisha"/>
          <w:sz w:val="24"/>
          <w:szCs w:val="24"/>
        </w:rPr>
      </w:pPr>
      <w:r w:rsidRPr="005E6F3C">
        <w:rPr>
          <w:rFonts w:cs="Gisha"/>
          <w:sz w:val="24"/>
          <w:szCs w:val="24"/>
        </w:rPr>
        <w:t>One Representative from any of the three academic Faculties with a good understanding of Indigenous cultures and education</w:t>
      </w:r>
    </w:p>
    <w:p w:rsidR="000B5915" w:rsidRDefault="000B5915" w:rsidP="000B5915">
      <w:pPr>
        <w:pStyle w:val="NoSpacing"/>
        <w:rPr>
          <w:rFonts w:asciiTheme="minorHAnsi" w:hAnsiTheme="minorHAnsi" w:cstheme="minorHAnsi"/>
          <w:szCs w:val="24"/>
        </w:rPr>
      </w:pPr>
    </w:p>
    <w:p w:rsidR="000B5915" w:rsidRPr="003C5F13" w:rsidRDefault="000B5915" w:rsidP="000B5915">
      <w:pPr>
        <w:pStyle w:val="NoSpacing"/>
        <w:rPr>
          <w:rFonts w:asciiTheme="minorHAnsi" w:hAnsiTheme="minorHAnsi" w:cstheme="minorHAnsi"/>
          <w:szCs w:val="24"/>
        </w:rPr>
      </w:pPr>
    </w:p>
    <w:p w:rsidR="000C22B3" w:rsidRPr="00D43C8D" w:rsidRDefault="000C22B3" w:rsidP="000C22B3">
      <w:pPr>
        <w:pStyle w:val="NoSpacing"/>
        <w:numPr>
          <w:ilvl w:val="0"/>
          <w:numId w:val="1"/>
        </w:numPr>
        <w:rPr>
          <w:rFonts w:asciiTheme="minorHAnsi" w:hAnsiTheme="minorHAnsi" w:cstheme="minorHAnsi"/>
          <w:b/>
          <w:szCs w:val="24"/>
        </w:rPr>
      </w:pPr>
      <w:r w:rsidRPr="00D43C8D">
        <w:rPr>
          <w:rFonts w:asciiTheme="minorHAnsi" w:hAnsiTheme="minorHAnsi" w:cstheme="minorHAnsi"/>
          <w:b/>
          <w:bCs/>
          <w:szCs w:val="24"/>
        </w:rPr>
        <w:t>Senate – Decanal Review/Search Committee</w:t>
      </w:r>
      <w:r w:rsidR="00D43C8D">
        <w:rPr>
          <w:rFonts w:asciiTheme="minorHAnsi" w:hAnsiTheme="minorHAnsi" w:cstheme="minorHAnsi"/>
          <w:b/>
          <w:bCs/>
          <w:szCs w:val="24"/>
        </w:rPr>
        <w:t xml:space="preserve"> [decanalsearch@algomau.ca]</w:t>
      </w:r>
    </w:p>
    <w:p w:rsidR="000C22B3" w:rsidRPr="003C5F13" w:rsidRDefault="000C22B3" w:rsidP="000C22B3">
      <w:pPr>
        <w:pStyle w:val="NoSpacing"/>
        <w:rPr>
          <w:rFonts w:asciiTheme="minorHAnsi" w:hAnsiTheme="minorHAnsi" w:cstheme="minorHAnsi"/>
          <w:szCs w:val="24"/>
        </w:rPr>
      </w:pPr>
    </w:p>
    <w:p w:rsidR="000C22B3" w:rsidRPr="003C5F13" w:rsidRDefault="000C22B3" w:rsidP="000C22B3">
      <w:pPr>
        <w:pStyle w:val="NoSpacing"/>
        <w:numPr>
          <w:ilvl w:val="0"/>
          <w:numId w:val="12"/>
        </w:numPr>
        <w:rPr>
          <w:rFonts w:asciiTheme="minorHAnsi" w:hAnsiTheme="minorHAnsi" w:cstheme="minorHAnsi"/>
          <w:bCs/>
          <w:szCs w:val="24"/>
          <w:lang w:val="en-US"/>
        </w:rPr>
      </w:pPr>
      <w:r w:rsidRPr="003C5F13">
        <w:rPr>
          <w:rFonts w:asciiTheme="minorHAnsi" w:hAnsiTheme="minorHAnsi" w:cstheme="minorHAnsi"/>
          <w:bCs/>
          <w:szCs w:val="24"/>
          <w:lang w:val="en-US"/>
        </w:rPr>
        <w:t>Appointment</w:t>
      </w:r>
    </w:p>
    <w:p w:rsidR="000C22B3" w:rsidRPr="003C5F13" w:rsidRDefault="000C22B3" w:rsidP="000C22B3">
      <w:pPr>
        <w:pStyle w:val="NoSpacing"/>
        <w:ind w:left="720"/>
        <w:rPr>
          <w:rFonts w:asciiTheme="minorHAnsi" w:hAnsiTheme="minorHAnsi" w:cstheme="minorHAnsi"/>
          <w:bCs/>
          <w:szCs w:val="24"/>
          <w:lang w:val="en-US"/>
        </w:rPr>
      </w:pPr>
    </w:p>
    <w:p w:rsidR="000C22B3" w:rsidRPr="003C5F13" w:rsidRDefault="000C22B3" w:rsidP="000C22B3">
      <w:pPr>
        <w:pStyle w:val="NoSpacing"/>
        <w:ind w:left="720"/>
        <w:rPr>
          <w:rFonts w:asciiTheme="minorHAnsi" w:hAnsiTheme="minorHAnsi" w:cstheme="minorHAnsi"/>
          <w:bCs/>
          <w:szCs w:val="24"/>
          <w:lang w:val="en-US"/>
        </w:rPr>
      </w:pPr>
      <w:r w:rsidRPr="003C5F13">
        <w:rPr>
          <w:rFonts w:asciiTheme="minorHAnsi" w:hAnsiTheme="minorHAnsi" w:cstheme="minorHAnsi"/>
          <w:bCs/>
          <w:szCs w:val="24"/>
          <w:lang w:val="en-US"/>
        </w:rPr>
        <w:t xml:space="preserve">Senate shall recommend to the Board a candidate for appointment or reappointment as Academic Dean, normally once every three years.  Senate shall select a Decanal Review/Search Committee to assist in this task; the Committee shall be formed not less than twelve months prior to the conclusion of the serving Dean’s term of office.  </w:t>
      </w:r>
    </w:p>
    <w:p w:rsidR="000C22B3" w:rsidRPr="003C5F13" w:rsidRDefault="000C22B3" w:rsidP="000C22B3">
      <w:pPr>
        <w:pStyle w:val="NoSpacing"/>
        <w:ind w:left="720"/>
        <w:rPr>
          <w:rFonts w:asciiTheme="minorHAnsi" w:hAnsiTheme="minorHAnsi" w:cstheme="minorHAnsi"/>
          <w:bCs/>
          <w:szCs w:val="24"/>
          <w:lang w:val="en-US"/>
        </w:rPr>
      </w:pPr>
    </w:p>
    <w:p w:rsidR="000C22B3" w:rsidRPr="003C5F13" w:rsidRDefault="000C22B3" w:rsidP="000C22B3">
      <w:pPr>
        <w:pStyle w:val="NoSpacing"/>
        <w:ind w:left="720"/>
        <w:rPr>
          <w:rFonts w:asciiTheme="minorHAnsi" w:hAnsiTheme="minorHAnsi" w:cstheme="minorHAnsi"/>
          <w:bCs/>
          <w:szCs w:val="24"/>
          <w:lang w:val="en-US"/>
        </w:rPr>
      </w:pPr>
      <w:r w:rsidRPr="003C5F13">
        <w:rPr>
          <w:rFonts w:asciiTheme="minorHAnsi" w:hAnsiTheme="minorHAnsi" w:cstheme="minorHAnsi"/>
          <w:bCs/>
          <w:szCs w:val="24"/>
          <w:lang w:val="en-US"/>
        </w:rPr>
        <w:t>The individual the Committee recommends shall be identified to Senate in the Senate package prior to the regular or special meeting of Senate at which an election/vote will be held.  The curriculum vitae of the recommended individual will at that time be made available to Senators for consultation.  Election will take place in closed session by secret ballot in the absence of the individual.</w:t>
      </w:r>
    </w:p>
    <w:p w:rsidR="000C22B3" w:rsidRPr="003C5F13" w:rsidRDefault="000C22B3" w:rsidP="000C22B3">
      <w:pPr>
        <w:pStyle w:val="NoSpacing"/>
        <w:ind w:left="720"/>
        <w:rPr>
          <w:rFonts w:asciiTheme="minorHAnsi" w:hAnsiTheme="minorHAnsi" w:cstheme="minorHAnsi"/>
          <w:bCs/>
          <w:szCs w:val="24"/>
          <w:lang w:val="en-US"/>
        </w:rPr>
      </w:pPr>
    </w:p>
    <w:p w:rsidR="000C22B3" w:rsidRPr="003C5F13" w:rsidRDefault="000C22B3" w:rsidP="000C22B3">
      <w:pPr>
        <w:pStyle w:val="NoSpacing"/>
        <w:ind w:left="720"/>
        <w:rPr>
          <w:rFonts w:asciiTheme="minorHAnsi" w:hAnsiTheme="minorHAnsi" w:cstheme="minorHAnsi"/>
          <w:bCs/>
          <w:szCs w:val="24"/>
          <w:lang w:val="en-US"/>
        </w:rPr>
      </w:pPr>
      <w:r w:rsidRPr="003C5F13">
        <w:rPr>
          <w:rFonts w:asciiTheme="minorHAnsi" w:hAnsiTheme="minorHAnsi" w:cstheme="minorHAnsi"/>
          <w:bCs/>
          <w:szCs w:val="24"/>
          <w:lang w:val="en-US"/>
        </w:rPr>
        <w:t>The President shall be empowered to nominate an Acting Dean, on the recommendation of the Senate Executive Committee, if a vacancy arises during a term of office</w:t>
      </w:r>
    </w:p>
    <w:p w:rsidR="000C22B3" w:rsidRPr="003C5F13" w:rsidRDefault="000C22B3" w:rsidP="000C22B3">
      <w:pPr>
        <w:pStyle w:val="NoSpacing"/>
        <w:ind w:left="720"/>
        <w:rPr>
          <w:rFonts w:asciiTheme="minorHAnsi" w:hAnsiTheme="minorHAnsi" w:cstheme="minorHAnsi"/>
          <w:bCs/>
          <w:szCs w:val="24"/>
          <w:lang w:val="en-US"/>
        </w:rPr>
      </w:pPr>
    </w:p>
    <w:p w:rsidR="000C22B3" w:rsidRPr="003C5F13" w:rsidRDefault="000C22B3" w:rsidP="000C22B3">
      <w:pPr>
        <w:pStyle w:val="NoSpacing"/>
        <w:ind w:left="720"/>
        <w:rPr>
          <w:rFonts w:asciiTheme="minorHAnsi" w:hAnsiTheme="minorHAnsi" w:cstheme="minorHAnsi"/>
          <w:bCs/>
          <w:szCs w:val="24"/>
          <w:lang w:val="en-US"/>
        </w:rPr>
      </w:pPr>
    </w:p>
    <w:p w:rsidR="000C22B3" w:rsidRPr="003C5F13" w:rsidRDefault="000C22B3" w:rsidP="000C22B3">
      <w:pPr>
        <w:pStyle w:val="NoSpacing"/>
        <w:numPr>
          <w:ilvl w:val="0"/>
          <w:numId w:val="12"/>
        </w:numPr>
        <w:rPr>
          <w:rFonts w:asciiTheme="minorHAnsi" w:hAnsiTheme="minorHAnsi" w:cstheme="minorHAnsi"/>
          <w:bCs/>
          <w:szCs w:val="24"/>
          <w:lang w:val="en-US"/>
        </w:rPr>
      </w:pPr>
      <w:r w:rsidRPr="003C5F13">
        <w:rPr>
          <w:rFonts w:asciiTheme="minorHAnsi" w:hAnsiTheme="minorHAnsi" w:cstheme="minorHAnsi"/>
          <w:bCs/>
          <w:szCs w:val="24"/>
          <w:lang w:val="en-US"/>
        </w:rPr>
        <w:t>Review Tasks</w:t>
      </w:r>
    </w:p>
    <w:p w:rsidR="000C22B3" w:rsidRPr="003C5F13" w:rsidRDefault="000C22B3" w:rsidP="000C22B3">
      <w:pPr>
        <w:pStyle w:val="NoSpacing"/>
        <w:ind w:left="720"/>
        <w:rPr>
          <w:rFonts w:asciiTheme="minorHAnsi" w:hAnsiTheme="minorHAnsi" w:cstheme="minorHAnsi"/>
          <w:bCs/>
          <w:szCs w:val="24"/>
          <w:lang w:val="en-US"/>
        </w:rPr>
      </w:pPr>
    </w:p>
    <w:p w:rsidR="000C22B3" w:rsidRPr="003C5F13" w:rsidRDefault="000C22B3" w:rsidP="000C22B3">
      <w:pPr>
        <w:pStyle w:val="NoSpacing"/>
        <w:ind w:left="720"/>
        <w:rPr>
          <w:rFonts w:asciiTheme="minorHAnsi" w:hAnsiTheme="minorHAnsi" w:cstheme="minorHAnsi"/>
          <w:bCs/>
          <w:szCs w:val="24"/>
          <w:lang w:val="en-US"/>
        </w:rPr>
      </w:pPr>
      <w:r w:rsidRPr="003C5F13">
        <w:rPr>
          <w:rFonts w:asciiTheme="minorHAnsi" w:hAnsiTheme="minorHAnsi" w:cstheme="minorHAnsi"/>
          <w:bCs/>
          <w:szCs w:val="24"/>
          <w:lang w:val="en-US"/>
        </w:rPr>
        <w:t xml:space="preserve">The immediate task of the Committee shall be to draft a letter to the current Dean, asking whether he or she will be seeking reappointment.  The Dean will be asked to respond in writing within seven days of the date of this letter; absence of a response will be interpreted as a negative response.  </w:t>
      </w:r>
    </w:p>
    <w:p w:rsidR="000C22B3" w:rsidRPr="003C5F13" w:rsidRDefault="000C22B3" w:rsidP="000C22B3">
      <w:pPr>
        <w:pStyle w:val="NoSpacing"/>
        <w:ind w:left="720"/>
        <w:rPr>
          <w:rFonts w:asciiTheme="minorHAnsi" w:hAnsiTheme="minorHAnsi" w:cstheme="minorHAnsi"/>
          <w:bCs/>
          <w:szCs w:val="24"/>
          <w:lang w:val="en-US"/>
        </w:rPr>
      </w:pPr>
    </w:p>
    <w:p w:rsidR="000C22B3" w:rsidRPr="003C5F13" w:rsidRDefault="000C22B3" w:rsidP="000C22B3">
      <w:pPr>
        <w:pStyle w:val="NoSpacing"/>
        <w:ind w:left="720"/>
        <w:rPr>
          <w:rFonts w:asciiTheme="minorHAnsi" w:hAnsiTheme="minorHAnsi" w:cstheme="minorHAnsi"/>
          <w:bCs/>
          <w:szCs w:val="24"/>
          <w:lang w:val="en-US"/>
        </w:rPr>
      </w:pPr>
      <w:r w:rsidRPr="003C5F13">
        <w:rPr>
          <w:rFonts w:asciiTheme="minorHAnsi" w:hAnsiTheme="minorHAnsi" w:cstheme="minorHAnsi"/>
          <w:bCs/>
          <w:szCs w:val="24"/>
          <w:lang w:val="en-US"/>
        </w:rPr>
        <w:t xml:space="preserve">The next task of the Committee shall be to conduct either an exit interview or a preliminary evaluative meeting with the Dean.  In this meeting, the Committee will solicit from the Dean information about the job in general (e.g., a job description) and about specific goals and accomplishments pursued and achieved during the term of office.  Outgoing Deans will be asked to provide a written report explaining in detail their perspective on the position; Deans </w:t>
      </w:r>
      <w:r w:rsidRPr="003C5F13">
        <w:rPr>
          <w:rFonts w:asciiTheme="minorHAnsi" w:hAnsiTheme="minorHAnsi" w:cstheme="minorHAnsi"/>
          <w:bCs/>
          <w:szCs w:val="24"/>
          <w:lang w:val="en-US"/>
        </w:rPr>
        <w:lastRenderedPageBreak/>
        <w:t>seeking reappointment will be asked to submit a written self-evaluation in addition to such a report.</w:t>
      </w:r>
    </w:p>
    <w:p w:rsidR="000C22B3" w:rsidRPr="003C5F13" w:rsidRDefault="000C22B3" w:rsidP="000C22B3">
      <w:pPr>
        <w:pStyle w:val="NoSpacing"/>
        <w:ind w:left="720"/>
        <w:rPr>
          <w:rFonts w:asciiTheme="minorHAnsi" w:hAnsiTheme="minorHAnsi" w:cstheme="minorHAnsi"/>
          <w:bCs/>
          <w:szCs w:val="24"/>
          <w:lang w:val="en-US"/>
        </w:rPr>
      </w:pPr>
    </w:p>
    <w:p w:rsidR="000C22B3" w:rsidRPr="003C5F13" w:rsidRDefault="000C22B3" w:rsidP="000C22B3">
      <w:pPr>
        <w:pStyle w:val="NoSpacing"/>
        <w:ind w:left="720"/>
        <w:rPr>
          <w:rFonts w:asciiTheme="minorHAnsi" w:hAnsiTheme="minorHAnsi" w:cstheme="minorHAnsi"/>
          <w:bCs/>
          <w:szCs w:val="24"/>
          <w:lang w:val="en-US"/>
        </w:rPr>
      </w:pPr>
      <w:r w:rsidRPr="003C5F13">
        <w:rPr>
          <w:rFonts w:asciiTheme="minorHAnsi" w:hAnsiTheme="minorHAnsi" w:cstheme="minorHAnsi"/>
          <w:bCs/>
          <w:szCs w:val="24"/>
          <w:lang w:val="en-US"/>
        </w:rPr>
        <w:t>If the Dean seeks reappointment, the Committee shall review past performance evaluations; solicit feedback on the Dean’s appointment from appropriate individuals and constituencies within the institution, including the President and the Faculty Chairs, and from appropriate external individuals and groups.  Submissions shall be held in confidence.  The evaluation procedure should be completed no later than seven months before the conclusion of the serving Dean’s term of office.  If the evaluation is positive, the Committee shall recommend to Senate reappointment for an additional three-year term.</w:t>
      </w:r>
    </w:p>
    <w:p w:rsidR="000C22B3" w:rsidRPr="003C5F13" w:rsidRDefault="000C22B3" w:rsidP="000C22B3">
      <w:pPr>
        <w:pStyle w:val="NoSpacing"/>
        <w:ind w:left="720"/>
        <w:rPr>
          <w:rFonts w:asciiTheme="minorHAnsi" w:hAnsiTheme="minorHAnsi" w:cstheme="minorHAnsi"/>
          <w:bCs/>
          <w:szCs w:val="24"/>
          <w:lang w:val="en-US"/>
        </w:rPr>
      </w:pPr>
    </w:p>
    <w:p w:rsidR="000C22B3" w:rsidRPr="003C5F13" w:rsidRDefault="000C22B3" w:rsidP="000C22B3">
      <w:pPr>
        <w:pStyle w:val="NoSpacing"/>
        <w:numPr>
          <w:ilvl w:val="0"/>
          <w:numId w:val="12"/>
        </w:numPr>
        <w:rPr>
          <w:rFonts w:asciiTheme="minorHAnsi" w:hAnsiTheme="minorHAnsi" w:cstheme="minorHAnsi"/>
          <w:bCs/>
          <w:szCs w:val="24"/>
          <w:lang w:val="en-US"/>
        </w:rPr>
      </w:pPr>
      <w:r w:rsidRPr="003C5F13">
        <w:rPr>
          <w:rFonts w:asciiTheme="minorHAnsi" w:hAnsiTheme="minorHAnsi" w:cstheme="minorHAnsi"/>
          <w:bCs/>
          <w:szCs w:val="24"/>
          <w:lang w:val="en-US"/>
        </w:rPr>
        <w:t>Search Tasks</w:t>
      </w:r>
    </w:p>
    <w:p w:rsidR="000C22B3" w:rsidRPr="003C5F13" w:rsidRDefault="000C22B3" w:rsidP="000C22B3">
      <w:pPr>
        <w:pStyle w:val="NoSpacing"/>
        <w:ind w:left="720"/>
        <w:rPr>
          <w:rFonts w:asciiTheme="minorHAnsi" w:hAnsiTheme="minorHAnsi" w:cstheme="minorHAnsi"/>
          <w:bCs/>
          <w:szCs w:val="24"/>
          <w:lang w:val="en-US"/>
        </w:rPr>
      </w:pPr>
    </w:p>
    <w:p w:rsidR="000C22B3" w:rsidRPr="003C5F13" w:rsidRDefault="000C22B3" w:rsidP="000C22B3">
      <w:pPr>
        <w:pStyle w:val="NoSpacing"/>
        <w:ind w:left="720"/>
        <w:rPr>
          <w:rFonts w:asciiTheme="minorHAnsi" w:hAnsiTheme="minorHAnsi" w:cstheme="minorHAnsi"/>
          <w:bCs/>
          <w:szCs w:val="24"/>
          <w:lang w:val="en-US"/>
        </w:rPr>
      </w:pPr>
      <w:r w:rsidRPr="003C5F13">
        <w:rPr>
          <w:rFonts w:asciiTheme="minorHAnsi" w:hAnsiTheme="minorHAnsi" w:cstheme="minorHAnsi"/>
          <w:bCs/>
          <w:szCs w:val="24"/>
          <w:lang w:val="en-US"/>
        </w:rPr>
        <w:t xml:space="preserve">If the evaluation is negative, or if Senate rejects reappointment, or if the current Dean does not seek reappointment, the Committee shall solicit internal and external candidates, conditional on Board of Governors’ budget approval.  Preferably, the Committee shall establish a deadline for applications of three months before the conclusion of the serving Dean’s term of office.  The Committee will evaluate all applications and interview candidates as appropriate.  The interview process will include a public presentation to which all Senators shall be invited.  Senators shall be invited to ask questions to the candidate.  Minimum qualifications include tenure status, with PhD and Associate Professor rank preferred.  </w:t>
      </w:r>
    </w:p>
    <w:p w:rsidR="000C2DAC" w:rsidRDefault="000C2DAC">
      <w:pPr>
        <w:rPr>
          <w:rFonts w:asciiTheme="minorHAnsi" w:hAnsiTheme="minorHAnsi" w:cstheme="minorHAnsi"/>
          <w:sz w:val="24"/>
          <w:szCs w:val="24"/>
        </w:rPr>
      </w:pPr>
    </w:p>
    <w:p w:rsidR="00D469E9" w:rsidRPr="00D469E9" w:rsidRDefault="00D469E9">
      <w:pPr>
        <w:rPr>
          <w:rFonts w:asciiTheme="minorHAnsi" w:hAnsiTheme="minorHAnsi" w:cstheme="minorHAnsi"/>
          <w:b/>
          <w:sz w:val="24"/>
          <w:szCs w:val="24"/>
          <w:u w:val="single"/>
        </w:rPr>
      </w:pPr>
      <w:r w:rsidRPr="00D469E9">
        <w:rPr>
          <w:rFonts w:asciiTheme="minorHAnsi" w:hAnsiTheme="minorHAnsi" w:cstheme="minorHAnsi"/>
          <w:b/>
          <w:sz w:val="24"/>
          <w:szCs w:val="24"/>
          <w:u w:val="single"/>
        </w:rPr>
        <w:t>Membership</w:t>
      </w:r>
    </w:p>
    <w:p w:rsidR="00D469E9" w:rsidRDefault="00D469E9" w:rsidP="00D469E9">
      <w:pPr>
        <w:pStyle w:val="ListParagraph"/>
        <w:numPr>
          <w:ilvl w:val="0"/>
          <w:numId w:val="23"/>
        </w:numPr>
        <w:rPr>
          <w:rFonts w:asciiTheme="minorHAnsi" w:hAnsiTheme="minorHAnsi" w:cstheme="minorHAnsi"/>
          <w:sz w:val="24"/>
          <w:szCs w:val="24"/>
        </w:rPr>
      </w:pPr>
      <w:r>
        <w:rPr>
          <w:rFonts w:asciiTheme="minorHAnsi" w:hAnsiTheme="minorHAnsi" w:cstheme="minorHAnsi"/>
          <w:sz w:val="24"/>
          <w:szCs w:val="24"/>
        </w:rPr>
        <w:t>Once academic teaching staff representative from each Faculty</w:t>
      </w:r>
    </w:p>
    <w:p w:rsidR="00D469E9" w:rsidRDefault="00D469E9" w:rsidP="00D469E9">
      <w:pPr>
        <w:pStyle w:val="ListParagraph"/>
        <w:numPr>
          <w:ilvl w:val="0"/>
          <w:numId w:val="23"/>
        </w:numPr>
        <w:rPr>
          <w:rFonts w:asciiTheme="minorHAnsi" w:hAnsiTheme="minorHAnsi" w:cstheme="minorHAnsi"/>
          <w:sz w:val="24"/>
          <w:szCs w:val="24"/>
        </w:rPr>
      </w:pPr>
      <w:r>
        <w:rPr>
          <w:rFonts w:asciiTheme="minorHAnsi" w:hAnsiTheme="minorHAnsi" w:cstheme="minorHAnsi"/>
          <w:sz w:val="24"/>
          <w:szCs w:val="24"/>
        </w:rPr>
        <w:t>One representative from the faculty-at-large</w:t>
      </w:r>
    </w:p>
    <w:p w:rsidR="00D469E9" w:rsidRDefault="00D469E9" w:rsidP="00D469E9">
      <w:pPr>
        <w:pStyle w:val="ListParagraph"/>
        <w:numPr>
          <w:ilvl w:val="0"/>
          <w:numId w:val="23"/>
        </w:numPr>
        <w:rPr>
          <w:rFonts w:asciiTheme="minorHAnsi" w:hAnsiTheme="minorHAnsi" w:cstheme="minorHAnsi"/>
          <w:sz w:val="24"/>
          <w:szCs w:val="24"/>
        </w:rPr>
      </w:pPr>
      <w:r>
        <w:rPr>
          <w:rFonts w:asciiTheme="minorHAnsi" w:hAnsiTheme="minorHAnsi" w:cstheme="minorHAnsi"/>
          <w:sz w:val="24"/>
          <w:szCs w:val="24"/>
        </w:rPr>
        <w:t>One staff representative</w:t>
      </w:r>
    </w:p>
    <w:p w:rsidR="00D469E9" w:rsidRDefault="00D469E9" w:rsidP="00D469E9">
      <w:pPr>
        <w:pStyle w:val="ListParagraph"/>
        <w:numPr>
          <w:ilvl w:val="0"/>
          <w:numId w:val="23"/>
        </w:numPr>
        <w:rPr>
          <w:rFonts w:asciiTheme="minorHAnsi" w:hAnsiTheme="minorHAnsi" w:cstheme="minorHAnsi"/>
          <w:sz w:val="24"/>
          <w:szCs w:val="24"/>
        </w:rPr>
      </w:pPr>
      <w:r>
        <w:rPr>
          <w:rFonts w:asciiTheme="minorHAnsi" w:hAnsiTheme="minorHAnsi" w:cstheme="minorHAnsi"/>
          <w:sz w:val="24"/>
          <w:szCs w:val="24"/>
        </w:rPr>
        <w:t>One student representative</w:t>
      </w:r>
    </w:p>
    <w:p w:rsidR="00D469E9" w:rsidRDefault="00D469E9" w:rsidP="00D469E9">
      <w:pPr>
        <w:pStyle w:val="ListParagraph"/>
        <w:numPr>
          <w:ilvl w:val="0"/>
          <w:numId w:val="23"/>
        </w:numPr>
        <w:rPr>
          <w:rFonts w:asciiTheme="minorHAnsi" w:hAnsiTheme="minorHAnsi" w:cstheme="minorHAnsi"/>
          <w:sz w:val="24"/>
          <w:szCs w:val="24"/>
        </w:rPr>
      </w:pPr>
      <w:r>
        <w:rPr>
          <w:rFonts w:asciiTheme="minorHAnsi" w:hAnsiTheme="minorHAnsi" w:cstheme="minorHAnsi"/>
          <w:sz w:val="24"/>
          <w:szCs w:val="24"/>
        </w:rPr>
        <w:t>The University Registrar</w:t>
      </w:r>
    </w:p>
    <w:p w:rsidR="00D469E9" w:rsidRDefault="00D469E9" w:rsidP="00D469E9">
      <w:pPr>
        <w:pStyle w:val="ListParagraph"/>
        <w:numPr>
          <w:ilvl w:val="0"/>
          <w:numId w:val="23"/>
        </w:numPr>
        <w:rPr>
          <w:rFonts w:asciiTheme="minorHAnsi" w:hAnsiTheme="minorHAnsi" w:cstheme="minorHAnsi"/>
          <w:sz w:val="24"/>
          <w:szCs w:val="24"/>
        </w:rPr>
      </w:pPr>
      <w:r>
        <w:rPr>
          <w:rFonts w:asciiTheme="minorHAnsi" w:hAnsiTheme="minorHAnsi" w:cstheme="minorHAnsi"/>
          <w:sz w:val="24"/>
          <w:szCs w:val="24"/>
        </w:rPr>
        <w:t>The President and Vice-Chancellor [non-voting]</w:t>
      </w:r>
    </w:p>
    <w:p w:rsidR="00E370D0" w:rsidRDefault="00E370D0" w:rsidP="00E370D0">
      <w:pPr>
        <w:rPr>
          <w:rFonts w:asciiTheme="minorHAnsi" w:hAnsiTheme="minorHAnsi" w:cstheme="minorHAnsi"/>
          <w:sz w:val="24"/>
          <w:szCs w:val="24"/>
        </w:rPr>
      </w:pPr>
    </w:p>
    <w:p w:rsidR="00E370D0" w:rsidRPr="00E370D0" w:rsidRDefault="00E370D0" w:rsidP="00E370D0">
      <w:pPr>
        <w:rPr>
          <w:rFonts w:asciiTheme="minorHAnsi" w:hAnsiTheme="minorHAnsi" w:cstheme="minorHAnsi"/>
          <w:sz w:val="24"/>
          <w:szCs w:val="24"/>
        </w:rPr>
      </w:pPr>
      <w:r>
        <w:rPr>
          <w:rFonts w:asciiTheme="minorHAnsi" w:hAnsiTheme="minorHAnsi" w:cstheme="minorHAnsi"/>
          <w:sz w:val="24"/>
          <w:szCs w:val="24"/>
        </w:rPr>
        <w:t>June 2019</w:t>
      </w:r>
      <w:bookmarkStart w:id="1" w:name="_GoBack"/>
      <w:bookmarkEnd w:id="1"/>
    </w:p>
    <w:sectPr w:rsidR="00E370D0" w:rsidRPr="00E370D0" w:rsidSect="007F75DF">
      <w:pgSz w:w="12240" w:h="15840"/>
      <w:pgMar w:top="1008" w:right="1152" w:bottom="1008" w:left="1152" w:header="706" w:footer="70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sha">
    <w:charset w:val="00"/>
    <w:family w:val="swiss"/>
    <w:pitch w:val="variable"/>
    <w:sig w:usb0="80000807" w:usb1="40000042"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6F71"/>
    <w:multiLevelType w:val="hybridMultilevel"/>
    <w:tmpl w:val="3E7CAB3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B453B5"/>
    <w:multiLevelType w:val="hybridMultilevel"/>
    <w:tmpl w:val="0986AE5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3E33E4D"/>
    <w:multiLevelType w:val="hybridMultilevel"/>
    <w:tmpl w:val="A12CB856"/>
    <w:lvl w:ilvl="0" w:tplc="61348CDA">
      <w:start w:val="1"/>
      <w:numFmt w:val="lowerLetter"/>
      <w:lvlText w:val="%1)"/>
      <w:lvlJc w:val="left"/>
      <w:pPr>
        <w:ind w:left="1080" w:hanging="360"/>
      </w:pPr>
      <w:rPr>
        <w:rFonts w:asciiTheme="minorHAnsi" w:eastAsia="Calibri" w:hAnsiTheme="minorHAnsi" w:cstheme="minorHAnsi"/>
      </w:rPr>
    </w:lvl>
    <w:lvl w:ilvl="1" w:tplc="10090019" w:tentative="1">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5AD7AD5"/>
    <w:multiLevelType w:val="hybridMultilevel"/>
    <w:tmpl w:val="1FAA41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8D438F"/>
    <w:multiLevelType w:val="hybridMultilevel"/>
    <w:tmpl w:val="38AA572C"/>
    <w:lvl w:ilvl="0" w:tplc="FFFFFFFF">
      <w:start w:val="1"/>
      <w:numFmt w:val="decimal"/>
      <w:lvlText w:val="%1."/>
      <w:lvlJc w:val="left"/>
      <w:pPr>
        <w:ind w:left="360" w:hanging="360"/>
      </w:pPr>
    </w:lvl>
    <w:lvl w:ilvl="1" w:tplc="10090019">
      <w:start w:val="1"/>
      <w:numFmt w:val="lowerLetter"/>
      <w:lvlText w:val="%2."/>
      <w:lvlJc w:val="left"/>
      <w:pPr>
        <w:ind w:left="1080" w:hanging="360"/>
      </w:pPr>
    </w:lvl>
    <w:lvl w:ilvl="2" w:tplc="99C46106">
      <w:start w:val="1"/>
      <w:numFmt w:val="lowerLetter"/>
      <w:lvlText w:val="%3)"/>
      <w:lvlJc w:val="left"/>
      <w:pPr>
        <w:ind w:left="1980" w:hanging="360"/>
      </w:pPr>
      <w:rPr>
        <w:rFonts w:eastAsia="Times New Roman" w:hint="default"/>
      </w:r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0DB75C58"/>
    <w:multiLevelType w:val="hybridMultilevel"/>
    <w:tmpl w:val="B276E4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4406C5"/>
    <w:multiLevelType w:val="hybridMultilevel"/>
    <w:tmpl w:val="BABA147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F2F392E"/>
    <w:multiLevelType w:val="hybridMultilevel"/>
    <w:tmpl w:val="83F0EE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12EA5"/>
    <w:multiLevelType w:val="hybridMultilevel"/>
    <w:tmpl w:val="7414C18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1A5ABC"/>
    <w:multiLevelType w:val="hybridMultilevel"/>
    <w:tmpl w:val="6D5E32E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DCD022F"/>
    <w:multiLevelType w:val="hybridMultilevel"/>
    <w:tmpl w:val="C46E6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FDA2B7D"/>
    <w:multiLevelType w:val="hybridMultilevel"/>
    <w:tmpl w:val="20D041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DA419BA"/>
    <w:multiLevelType w:val="hybridMultilevel"/>
    <w:tmpl w:val="6CDA669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32833CA"/>
    <w:multiLevelType w:val="hybridMultilevel"/>
    <w:tmpl w:val="18967AA8"/>
    <w:lvl w:ilvl="0" w:tplc="10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CDD3422"/>
    <w:multiLevelType w:val="hybridMultilevel"/>
    <w:tmpl w:val="800E379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5A50FCC"/>
    <w:multiLevelType w:val="hybridMultilevel"/>
    <w:tmpl w:val="94006D7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619654A"/>
    <w:multiLevelType w:val="hybridMultilevel"/>
    <w:tmpl w:val="2A2075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62A69CC"/>
    <w:multiLevelType w:val="hybridMultilevel"/>
    <w:tmpl w:val="0510A56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98253F1"/>
    <w:multiLevelType w:val="hybridMultilevel"/>
    <w:tmpl w:val="0E448FA6"/>
    <w:lvl w:ilvl="0" w:tplc="22FECC8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1083C3C"/>
    <w:multiLevelType w:val="hybridMultilevel"/>
    <w:tmpl w:val="8FD6924E"/>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91D39DF"/>
    <w:multiLevelType w:val="hybridMultilevel"/>
    <w:tmpl w:val="BD6C4B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B903881"/>
    <w:multiLevelType w:val="hybridMultilevel"/>
    <w:tmpl w:val="DC2C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1BF6D02"/>
    <w:multiLevelType w:val="hybridMultilevel"/>
    <w:tmpl w:val="4D10BE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48C779C"/>
    <w:multiLevelType w:val="hybridMultilevel"/>
    <w:tmpl w:val="DE60A6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6D513D6"/>
    <w:multiLevelType w:val="hybridMultilevel"/>
    <w:tmpl w:val="4A844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3D0552"/>
    <w:multiLevelType w:val="hybridMultilevel"/>
    <w:tmpl w:val="7414C18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D185E66"/>
    <w:multiLevelType w:val="hybridMultilevel"/>
    <w:tmpl w:val="903CF70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1"/>
  </w:num>
  <w:num w:numId="3">
    <w:abstractNumId w:val="12"/>
  </w:num>
  <w:num w:numId="4">
    <w:abstractNumId w:val="9"/>
  </w:num>
  <w:num w:numId="5">
    <w:abstractNumId w:val="15"/>
  </w:num>
  <w:num w:numId="6">
    <w:abstractNumId w:val="19"/>
  </w:num>
  <w:num w:numId="7">
    <w:abstractNumId w:val="8"/>
  </w:num>
  <w:num w:numId="8">
    <w:abstractNumId w:val="25"/>
  </w:num>
  <w:num w:numId="9">
    <w:abstractNumId w:val="14"/>
  </w:num>
  <w:num w:numId="10">
    <w:abstractNumId w:val="17"/>
  </w:num>
  <w:num w:numId="11">
    <w:abstractNumId w:val="26"/>
  </w:num>
  <w:num w:numId="12">
    <w:abstractNumId w:val="6"/>
  </w:num>
  <w:num w:numId="13">
    <w:abstractNumId w:val="7"/>
  </w:num>
  <w:num w:numId="14">
    <w:abstractNumId w:val="2"/>
  </w:num>
  <w:num w:numId="15">
    <w:abstractNumId w:val="10"/>
  </w:num>
  <w:num w:numId="16">
    <w:abstractNumId w:val="13"/>
  </w:num>
  <w:num w:numId="17">
    <w:abstractNumId w:val="5"/>
  </w:num>
  <w:num w:numId="18">
    <w:abstractNumId w:val="21"/>
  </w:num>
  <w:num w:numId="19">
    <w:abstractNumId w:val="22"/>
  </w:num>
  <w:num w:numId="20">
    <w:abstractNumId w:val="20"/>
  </w:num>
  <w:num w:numId="21">
    <w:abstractNumId w:val="11"/>
  </w:num>
  <w:num w:numId="22">
    <w:abstractNumId w:val="23"/>
  </w:num>
  <w:num w:numId="23">
    <w:abstractNumId w:val="16"/>
  </w:num>
  <w:num w:numId="24">
    <w:abstractNumId w:val="3"/>
  </w:num>
  <w:num w:numId="25">
    <w:abstractNumId w:val="0"/>
  </w:num>
  <w:num w:numId="26">
    <w:abstractNumId w:val="1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B3"/>
    <w:rsid w:val="000B5915"/>
    <w:rsid w:val="000C22B3"/>
    <w:rsid w:val="000C2DAC"/>
    <w:rsid w:val="0035720E"/>
    <w:rsid w:val="003C5F13"/>
    <w:rsid w:val="00992FD4"/>
    <w:rsid w:val="00A03769"/>
    <w:rsid w:val="00D43C8D"/>
    <w:rsid w:val="00D469E9"/>
    <w:rsid w:val="00DB0565"/>
    <w:rsid w:val="00E05A56"/>
    <w:rsid w:val="00E370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D80A2"/>
  <w15:chartTrackingRefBased/>
  <w15:docId w15:val="{9882DFAD-FE15-49C8-B014-A0566547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2B3"/>
    <w:pPr>
      <w:spacing w:after="200" w:line="276"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22B3"/>
    <w:pPr>
      <w:spacing w:after="0" w:line="240" w:lineRule="auto"/>
    </w:pPr>
    <w:rPr>
      <w:rFonts w:ascii="Times New Roman" w:eastAsia="Calibri" w:hAnsi="Times New Roman" w:cs="Times New Roman"/>
      <w:sz w:val="24"/>
    </w:rPr>
  </w:style>
  <w:style w:type="paragraph" w:styleId="ListParagraph">
    <w:name w:val="List Paragraph"/>
    <w:basedOn w:val="Normal"/>
    <w:uiPriority w:val="34"/>
    <w:qFormat/>
    <w:rsid w:val="00E05A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2238</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Marasco</dc:creator>
  <cp:keywords/>
  <dc:description/>
  <cp:lastModifiedBy>David Marasco</cp:lastModifiedBy>
  <cp:revision>2</cp:revision>
  <cp:lastPrinted>2019-07-02T18:27:00Z</cp:lastPrinted>
  <dcterms:created xsi:type="dcterms:W3CDTF">2019-07-28T17:51:00Z</dcterms:created>
  <dcterms:modified xsi:type="dcterms:W3CDTF">2019-07-28T17:51:00Z</dcterms:modified>
</cp:coreProperties>
</file>